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Default Extension="jpg" ContentType="image/jpeg"/>
  <Override PartName="/word/drawings/drawing2.xml" ContentType="application/vnd.openxmlformats-officedocument.drawingml.chartshapes+xml"/>
  <Override PartName="/word/drawings/drawing4.xml" ContentType="application/vnd.openxmlformats-officedocument.drawingml.chartshapes+xml"/>
  <Override PartName="/word/drawings/drawing5.xml" ContentType="application/vnd.openxmlformats-officedocument.drawingml.chartshapes+xml"/>
  <Override PartName="/word/drawings/drawing3.xml" ContentType="application/vnd.openxmlformats-officedocument.drawingml.chartshapes+xml"/>
  <Override PartName="/word/document.xml" ContentType="application/vnd.openxmlformats-officedocument.wordprocessingml.document.main+xml"/>
  <Override PartName="/word/drawings/drawing1.xml" ContentType="application/vnd.openxmlformats-officedocument.drawingml.chartshap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.xml" ContentType="application/vnd.openxmlformats-officedocument.drawingml.chart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03F" w:rsidRDefault="00776111">
      <w:pPr>
        <w:pStyle w:val="Heading1"/>
        <w:ind w:left="-5"/>
      </w:pPr>
      <w:r>
        <w:t xml:space="preserve">I. </w:t>
      </w:r>
      <w:r w:rsidR="00C67672">
        <w:t>Overview</w:t>
      </w:r>
      <w:r>
        <w:t xml:space="preserve"> </w:t>
      </w:r>
    </w:p>
    <w:p w:rsidR="0078503F" w:rsidRDefault="00776111">
      <w:pPr>
        <w:spacing w:after="0" w:line="259" w:lineRule="auto"/>
        <w:ind w:left="0" w:right="0" w:firstLine="0"/>
        <w:jc w:val="left"/>
      </w:pPr>
      <w:r>
        <w:rPr>
          <w:sz w:val="23"/>
        </w:rPr>
        <w:t xml:space="preserve"> </w:t>
      </w:r>
      <w:r w:rsidRPr="008B4804">
        <w:rPr>
          <w:rFonts w:ascii="Calibri" w:eastAsia="Calibri" w:hAnsi="Calibri" w:cs="Calibri"/>
          <w:noProof/>
          <w:color w:val="009969"/>
          <w:sz w:val="22"/>
        </w:rPr>
        <mc:AlternateContent>
          <mc:Choice Requires="wpg">
            <w:drawing>
              <wp:inline distT="0" distB="0" distL="0" distR="0">
                <wp:extent cx="5715001" cy="19050"/>
                <wp:effectExtent l="0" t="0" r="19050" b="0"/>
                <wp:docPr id="33950" name="Group 33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1" cy="19050"/>
                          <a:chOff x="0" y="0"/>
                          <a:chExt cx="5715001" cy="19050"/>
                        </a:xfrm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0"/>
                            <a:ext cx="5715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1">
                                <a:moveTo>
                                  <a:pt x="0" y="0"/>
                                </a:moveTo>
                                <a:lnTo>
                                  <a:pt x="5715001" y="0"/>
                                </a:lnTo>
                              </a:path>
                            </a:pathLst>
                          </a:custGeom>
                          <a:ln w="19050" cap="flat">
                            <a:solidFill>
                              <a:srgbClr val="009969"/>
                            </a:solidFill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6E98DF" id="Group 33950" o:spid="_x0000_s1026" style="width:450pt;height:1.5pt;mso-position-horizontal-relative:char;mso-position-vertical-relative:line" coordsize="5715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">
                <v:shape id="Shape 36" o:spid="_x0000_s1027" style="position:absolute;width:57150;height:0;visibility:visible;mso-wrap-style:square;v-text-anchor:top" coordsize="57150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KXCcQA&#10;AADbAAAADwAAAGRycy9kb3ducmV2LnhtbESPQWvCQBSE70L/w/IKXkQ31RokdRVpFbyoGLXnR/Y1&#10;CWbfhuyq8d+7BcHjMDPfMNN5aypxpcaVlhV8DCIQxJnVJecKjodVfwLCeWSNlWVScCcH89lbZ4qJ&#10;tjfe0zX1uQgQdgkqKLyvEyldVpBBN7A1cfD+bGPQB9nkUjd4C3BTyWEUxdJgyWGhwJq+C8rO6cUo&#10;WJ+X6c9C5/d4ddrJzWdvK3/HF6W67+3iC4Sn1r/Cz/ZaKxjF8P8l/A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SlwnEAAAA2wAAAA8AAAAAAAAAAAAAAAAAmAIAAGRycy9k&#10;b3ducmV2LnhtbFBLBQYAAAAABAAEAPUAAACJAwAAAAA=&#10;" path="m,l5715001,e" filled="f" strokecolor="#009969" strokeweight="1.5pt">
                  <v:path arrowok="t" textboxrect="0,0,5715001,0"/>
                </v:shape>
                <w10:anchorlock/>
              </v:group>
            </w:pict>
          </mc:Fallback>
        </mc:AlternateContent>
      </w:r>
    </w:p>
    <w:p w:rsidR="00374A34" w:rsidRDefault="00A00803" w:rsidP="00374A34">
      <w:pPr>
        <w:spacing w:after="10"/>
        <w:ind w:right="0"/>
      </w:pPr>
      <w:r>
        <w:t>Consultant A</w:t>
      </w:r>
      <w:r w:rsidR="00776111">
        <w:t xml:space="preserve"> was retained by the Ohio Department of Transportation to conduct traffic signal timing analyses on approximately </w:t>
      </w:r>
      <w:r>
        <w:t>one mile</w:t>
      </w:r>
      <w:r w:rsidR="00776111">
        <w:t xml:space="preserve"> of roadway on </w:t>
      </w:r>
      <w:r>
        <w:t>Sample R</w:t>
      </w:r>
      <w:r w:rsidR="00F9434F">
        <w:t>oad</w:t>
      </w:r>
      <w:r>
        <w:t xml:space="preserve"> </w:t>
      </w:r>
      <w:r w:rsidR="00776111">
        <w:t xml:space="preserve">between the </w:t>
      </w:r>
      <w:r w:rsidR="00F4067D">
        <w:t>Main St</w:t>
      </w:r>
      <w:r w:rsidR="00F9434F">
        <w:t>reet</w:t>
      </w:r>
      <w:r w:rsidR="00776111">
        <w:t xml:space="preserve"> and the </w:t>
      </w:r>
      <w:r w:rsidR="00F4067D">
        <w:t>Fourth</w:t>
      </w:r>
      <w:r>
        <w:t xml:space="preserve"> St</w:t>
      </w:r>
      <w:r w:rsidR="00F9434F">
        <w:t>reet</w:t>
      </w:r>
      <w:r w:rsidR="00776111">
        <w:t xml:space="preserve"> intersections, in the</w:t>
      </w:r>
      <w:bookmarkStart w:id="0" w:name="_GoBack"/>
      <w:bookmarkEnd w:id="0"/>
      <w:r w:rsidR="00776111">
        <w:t xml:space="preserve"> </w:t>
      </w:r>
      <w:r w:rsidR="00776111" w:rsidRPr="00F9434F">
        <w:t xml:space="preserve">City of </w:t>
      </w:r>
      <w:r w:rsidR="00F9434F" w:rsidRPr="00F9434F">
        <w:t>Generic</w:t>
      </w:r>
      <w:r w:rsidR="00776111" w:rsidRPr="00F9434F">
        <w:t xml:space="preserve">, </w:t>
      </w:r>
      <w:r w:rsidR="00F9434F" w:rsidRPr="00F9434F">
        <w:t>Random</w:t>
      </w:r>
      <w:r w:rsidR="00776111" w:rsidRPr="00F9434F">
        <w:t xml:space="preserve"> County, Ohio</w:t>
      </w:r>
      <w:r w:rsidR="00776111">
        <w:t xml:space="preserve">. </w:t>
      </w:r>
      <w:r w:rsidR="00F9434F">
        <w:t>Sample Road</w:t>
      </w:r>
      <w:r w:rsidR="00776111">
        <w:t xml:space="preserve"> is a heavily traveled east west principal urban arterial. </w:t>
      </w:r>
      <w:r w:rsidR="00374A34">
        <w:t>The</w:t>
      </w:r>
      <w:r w:rsidR="00374A34">
        <w:rPr>
          <w:sz w:val="23"/>
        </w:rPr>
        <w:t xml:space="preserve"> study includes analyses of the following signalized intersections: </w:t>
      </w:r>
    </w:p>
    <w:p w:rsidR="00374A34" w:rsidRDefault="00374A34" w:rsidP="00374A34">
      <w:pPr>
        <w:spacing w:after="0" w:line="259" w:lineRule="auto"/>
        <w:ind w:left="0" w:right="0" w:firstLine="0"/>
        <w:jc w:val="left"/>
      </w:pPr>
      <w:r>
        <w:rPr>
          <w:sz w:val="23"/>
        </w:rPr>
        <w:t xml:space="preserve"> </w:t>
      </w:r>
    </w:p>
    <w:p w:rsidR="00374A34" w:rsidRPr="00F4067D" w:rsidRDefault="00F4067D" w:rsidP="00374A34">
      <w:pPr>
        <w:numPr>
          <w:ilvl w:val="0"/>
          <w:numId w:val="1"/>
        </w:numPr>
        <w:spacing w:after="10"/>
        <w:ind w:right="0" w:hanging="360"/>
      </w:pPr>
      <w:r>
        <w:rPr>
          <w:sz w:val="23"/>
        </w:rPr>
        <w:t>Sample Rd. and Main St.</w:t>
      </w:r>
    </w:p>
    <w:p w:rsidR="00F4067D" w:rsidRDefault="00F4067D" w:rsidP="00F4067D">
      <w:pPr>
        <w:numPr>
          <w:ilvl w:val="0"/>
          <w:numId w:val="1"/>
        </w:numPr>
        <w:spacing w:after="10"/>
        <w:ind w:right="0" w:hanging="360"/>
      </w:pPr>
      <w:r>
        <w:rPr>
          <w:sz w:val="23"/>
        </w:rPr>
        <w:t>Sample Rd. and Second St.</w:t>
      </w:r>
    </w:p>
    <w:p w:rsidR="00F4067D" w:rsidRDefault="00F4067D" w:rsidP="00F4067D">
      <w:pPr>
        <w:numPr>
          <w:ilvl w:val="0"/>
          <w:numId w:val="1"/>
        </w:numPr>
        <w:spacing w:after="10"/>
        <w:ind w:right="0" w:hanging="360"/>
      </w:pPr>
      <w:r>
        <w:rPr>
          <w:sz w:val="23"/>
        </w:rPr>
        <w:t>Sample Rd. and Third St.</w:t>
      </w:r>
    </w:p>
    <w:p w:rsidR="00F4067D" w:rsidRDefault="00F4067D" w:rsidP="00F4067D">
      <w:pPr>
        <w:numPr>
          <w:ilvl w:val="0"/>
          <w:numId w:val="1"/>
        </w:numPr>
        <w:spacing w:after="10"/>
        <w:ind w:right="0" w:hanging="360"/>
      </w:pPr>
      <w:r>
        <w:rPr>
          <w:sz w:val="23"/>
        </w:rPr>
        <w:t>Sample Rd. and Fourth St.</w:t>
      </w:r>
    </w:p>
    <w:p w:rsidR="00374A34" w:rsidRDefault="00374A34">
      <w:pPr>
        <w:ind w:left="-5" w:right="0"/>
      </w:pPr>
    </w:p>
    <w:p w:rsidR="0078503F" w:rsidRDefault="00776111">
      <w:pPr>
        <w:ind w:left="-5" w:right="0"/>
        <w:rPr>
          <w:b/>
          <w:color w:val="0000FF"/>
          <w:sz w:val="28"/>
        </w:rPr>
      </w:pPr>
      <w:r w:rsidRPr="001E2B01">
        <w:t xml:space="preserve">A general location map is shown in </w:t>
      </w:r>
      <w:r w:rsidRPr="001E2B01">
        <w:rPr>
          <w:i/>
        </w:rPr>
        <w:t>Figure</w:t>
      </w:r>
      <w:r>
        <w:rPr>
          <w:i/>
        </w:rPr>
        <w:t>-1</w:t>
      </w:r>
      <w:r>
        <w:t xml:space="preserve"> below:</w:t>
      </w:r>
      <w:r>
        <w:rPr>
          <w:b/>
          <w:color w:val="0000FF"/>
          <w:sz w:val="28"/>
        </w:rPr>
        <w:t xml:space="preserve"> </w:t>
      </w:r>
    </w:p>
    <w:p w:rsidR="001E2B01" w:rsidRDefault="001E2B01">
      <w:pPr>
        <w:ind w:left="-5" w:right="0"/>
      </w:pPr>
    </w:p>
    <w:p w:rsidR="0078503F" w:rsidRPr="008B4804" w:rsidRDefault="00776111">
      <w:pPr>
        <w:pStyle w:val="Heading2"/>
        <w:ind w:right="7"/>
        <w:jc w:val="center"/>
      </w:pPr>
      <w:r w:rsidRPr="008B4804">
        <w:rPr>
          <w:i/>
        </w:rPr>
        <w:t xml:space="preserve">Figure 1: General Location Map </w:t>
      </w:r>
    </w:p>
    <w:p w:rsidR="0078503F" w:rsidRDefault="001E2B01" w:rsidP="001E2B01">
      <w:pPr>
        <w:spacing w:after="20" w:line="259" w:lineRule="auto"/>
        <w:ind w:left="14" w:right="0" w:firstLine="0"/>
        <w:jc w:val="left"/>
      </w:pPr>
      <w:r>
        <w:object w:dxaOrig="18885" w:dyaOrig="6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85pt;height:165.65pt" o:ole="">
            <v:imagedata r:id="rId7" o:title=""/>
          </v:shape>
          <o:OLEObject Type="Embed" ProgID="Visio.Drawing.15" ShapeID="_x0000_i1025" DrawAspect="Content" ObjectID="_1491894545" r:id="rId8"/>
        </w:object>
      </w:r>
      <w:r w:rsidR="00776111">
        <w:rPr>
          <w:b/>
          <w:color w:val="0000FF"/>
          <w:sz w:val="28"/>
        </w:rPr>
        <w:t xml:space="preserve"> </w:t>
      </w:r>
    </w:p>
    <w:p w:rsidR="0078503F" w:rsidRDefault="00776111" w:rsidP="001E2B01">
      <w:pPr>
        <w:spacing w:after="0" w:line="259" w:lineRule="auto"/>
        <w:ind w:left="0" w:right="0" w:firstLine="0"/>
        <w:jc w:val="left"/>
      </w:pPr>
      <w:r>
        <w:rPr>
          <w:b/>
          <w:color w:val="0000FF"/>
          <w:sz w:val="28"/>
        </w:rPr>
        <w:t xml:space="preserve">  </w:t>
      </w:r>
    </w:p>
    <w:p w:rsidR="0078503F" w:rsidRDefault="00776111">
      <w:pPr>
        <w:pStyle w:val="Heading1"/>
        <w:ind w:left="-5"/>
      </w:pPr>
      <w:r>
        <w:t xml:space="preserve">II. </w:t>
      </w:r>
      <w:r w:rsidR="00474669">
        <w:t>Analysis</w:t>
      </w:r>
      <w:r>
        <w:t xml:space="preserve"> </w:t>
      </w:r>
    </w:p>
    <w:p w:rsidR="0078503F" w:rsidRDefault="00776111">
      <w:pPr>
        <w:spacing w:after="0" w:line="259" w:lineRule="auto"/>
        <w:ind w:left="0" w:right="0" w:firstLine="0"/>
        <w:jc w:val="left"/>
      </w:pPr>
      <w: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15001" cy="19050"/>
                <wp:effectExtent l="0" t="0" r="19050" b="0"/>
                <wp:docPr id="34037" name="Group 34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1" cy="19050"/>
                          <a:chOff x="0" y="0"/>
                          <a:chExt cx="5715001" cy="19050"/>
                        </a:xfrm>
                      </wpg:grpSpPr>
                      <wps:wsp>
                        <wps:cNvPr id="114" name="Shape 114"/>
                        <wps:cNvSpPr/>
                        <wps:spPr>
                          <a:xfrm>
                            <a:off x="0" y="0"/>
                            <a:ext cx="5715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1">
                                <a:moveTo>
                                  <a:pt x="0" y="0"/>
                                </a:moveTo>
                                <a:lnTo>
                                  <a:pt x="5715001" y="0"/>
                                </a:lnTo>
                              </a:path>
                            </a:pathLst>
                          </a:custGeom>
                          <a:ln w="19050" cap="flat">
                            <a:solidFill>
                              <a:srgbClr val="009969"/>
                            </a:solidFill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BCAA63" id="Group 34037" o:spid="_x0000_s1026" style="width:450pt;height:1.5pt;mso-position-horizontal-relative:char;mso-position-vertical-relative:line" coordsize="5715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">
                <v:shape id="Shape 114" o:spid="_x0000_s1027" style="position:absolute;width:57150;height:0;visibility:visible;mso-wrap-style:square;v-text-anchor:top" coordsize="57150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dJyMIA&#10;AADcAAAADwAAAGRycy9kb3ducmV2LnhtbERPS4vCMBC+L/gfwgheZE0VFalGER/gRcW6u+ehGdti&#10;MylN1PrvjSDsbT6+58wWjSnFnWpXWFbQ70UgiFOrC84U/Jy33xMQziNrLC2Tgic5WMxbXzOMtX3w&#10;ie6Jz0QIYRejgtz7KpbSpTkZdD1bEQfuYmuDPsA6k7rGRwg3pRxE0VgaLDg05FjRKqf0mtyMgt11&#10;k6yXOnuOt79HuR92D/JvdFOq026WUxCeGv8v/rh3OszvD+H9TLh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0nIwgAAANwAAAAPAAAAAAAAAAAAAAAAAJgCAABkcnMvZG93&#10;bnJldi54bWxQSwUGAAAAAAQABAD1AAAAhwMAAAAA&#10;" path="m,l5715001,e" filled="f" strokecolor="#009969" strokeweight="1.5pt">
                  <v:path arrowok="t" textboxrect="0,0,5715001,0"/>
                </v:shape>
                <w10:anchorlock/>
              </v:group>
            </w:pict>
          </mc:Fallback>
        </mc:AlternateContent>
      </w:r>
    </w:p>
    <w:p w:rsidR="0078503F" w:rsidRDefault="0015576A">
      <w:pPr>
        <w:pStyle w:val="Heading4"/>
        <w:ind w:left="-5"/>
      </w:pPr>
      <w:r>
        <w:t>A</w:t>
      </w:r>
      <w:r w:rsidR="00776111">
        <w:t xml:space="preserve">. Signal Operational Analyses </w:t>
      </w:r>
    </w:p>
    <w:p w:rsidR="0078503F" w:rsidRDefault="00776111">
      <w:pPr>
        <w:ind w:left="-5" w:right="0"/>
      </w:pPr>
      <w:r>
        <w:t>Traffic modeling and analysis software,</w:t>
      </w:r>
      <w:r w:rsidR="00C32BAC">
        <w:rPr>
          <w:i/>
        </w:rPr>
        <w:t xml:space="preserve"> </w:t>
      </w:r>
      <w:proofErr w:type="spellStart"/>
      <w:r w:rsidR="00C32BAC">
        <w:rPr>
          <w:i/>
        </w:rPr>
        <w:t>Synchro</w:t>
      </w:r>
      <w:proofErr w:type="spellEnd"/>
      <w:r w:rsidR="00C32BAC">
        <w:rPr>
          <w:i/>
        </w:rPr>
        <w:t xml:space="preserve"> v8</w:t>
      </w:r>
      <w:r>
        <w:rPr>
          <w:i/>
        </w:rPr>
        <w:t>,</w:t>
      </w:r>
      <w:r>
        <w:t xml:space="preserve"> was used for the si</w:t>
      </w:r>
      <w:r w:rsidR="003A5877">
        <w:t>gnal operation analyses. M</w:t>
      </w:r>
      <w:r>
        <w:t xml:space="preserve">odels were designed for the different peak conditions: </w:t>
      </w:r>
    </w:p>
    <w:p w:rsidR="0078503F" w:rsidRDefault="00776111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8503F" w:rsidRDefault="00776111">
      <w:pPr>
        <w:numPr>
          <w:ilvl w:val="0"/>
          <w:numId w:val="2"/>
        </w:numPr>
        <w:ind w:right="0" w:hanging="360"/>
      </w:pPr>
      <w:r>
        <w:t xml:space="preserve">AM Peak model </w:t>
      </w:r>
    </w:p>
    <w:p w:rsidR="0078503F" w:rsidRDefault="00776111">
      <w:pPr>
        <w:numPr>
          <w:ilvl w:val="0"/>
          <w:numId w:val="2"/>
        </w:numPr>
        <w:ind w:right="0" w:hanging="360"/>
      </w:pPr>
      <w:r>
        <w:t xml:space="preserve">Mid-day Peak model </w:t>
      </w:r>
    </w:p>
    <w:p w:rsidR="0078503F" w:rsidRDefault="00776111">
      <w:pPr>
        <w:numPr>
          <w:ilvl w:val="0"/>
          <w:numId w:val="2"/>
        </w:numPr>
        <w:ind w:right="0" w:hanging="360"/>
      </w:pPr>
      <w:r>
        <w:t xml:space="preserve">PM Peak model </w:t>
      </w:r>
    </w:p>
    <w:p w:rsidR="003A5877" w:rsidRDefault="003A5877">
      <w:pPr>
        <w:numPr>
          <w:ilvl w:val="0"/>
          <w:numId w:val="2"/>
        </w:numPr>
        <w:ind w:right="0" w:hanging="360"/>
      </w:pPr>
      <w:r>
        <w:t>Off Peak model</w:t>
      </w:r>
    </w:p>
    <w:p w:rsidR="0078503F" w:rsidRDefault="00776111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8503F" w:rsidRDefault="00776111">
      <w:pPr>
        <w:ind w:left="-5" w:right="0"/>
      </w:pPr>
      <w:proofErr w:type="spellStart"/>
      <w:r>
        <w:rPr>
          <w:i/>
        </w:rPr>
        <w:t>Synchro</w:t>
      </w:r>
      <w:proofErr w:type="spellEnd"/>
      <w:r>
        <w:t xml:space="preserve"> </w:t>
      </w:r>
      <w:r w:rsidR="00C32BAC">
        <w:t>is used</w:t>
      </w:r>
      <w:r>
        <w:t xml:space="preserve"> to determine the L</w:t>
      </w:r>
      <w:r w:rsidR="00C32BAC">
        <w:t xml:space="preserve">evel-of-Service (LOS) </w:t>
      </w:r>
      <w:r>
        <w:t xml:space="preserve">defined in terms of delay.  </w:t>
      </w:r>
      <w:r w:rsidR="00C63A09">
        <w:rPr>
          <w:i/>
        </w:rPr>
        <w:t>Table-1</w:t>
      </w:r>
      <w:r>
        <w:rPr>
          <w:i/>
        </w:rPr>
        <w:t xml:space="preserve"> </w:t>
      </w:r>
      <w:r>
        <w:t>sho</w:t>
      </w:r>
      <w:r w:rsidR="00C32BAC">
        <w:t>ws the definitions of each LOS</w:t>
      </w:r>
      <w:r>
        <w:t xml:space="preserve">. </w:t>
      </w:r>
    </w:p>
    <w:p w:rsidR="0078503F" w:rsidRDefault="00776111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8503F" w:rsidRDefault="00776111">
      <w:pPr>
        <w:pStyle w:val="Heading3"/>
        <w:ind w:right="5"/>
      </w:pPr>
      <w:r>
        <w:lastRenderedPageBreak/>
        <w:t xml:space="preserve">Table </w:t>
      </w:r>
      <w:r w:rsidR="00C63A09">
        <w:t>1</w:t>
      </w:r>
      <w:r>
        <w:t xml:space="preserve">: Level of Service Criteria for Signalized Intersections </w:t>
      </w:r>
    </w:p>
    <w:tbl>
      <w:tblPr>
        <w:tblStyle w:val="TableGrid"/>
        <w:tblW w:w="8262" w:type="dxa"/>
        <w:tblInd w:w="405" w:type="dxa"/>
        <w:tblCellMar>
          <w:top w:w="20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127"/>
        <w:gridCol w:w="4070"/>
        <w:gridCol w:w="3065"/>
      </w:tblGrid>
      <w:tr w:rsidR="0078503F">
        <w:trPr>
          <w:trHeight w:val="531"/>
        </w:trPr>
        <w:tc>
          <w:tcPr>
            <w:tcW w:w="1127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6" w:space="0" w:color="000000"/>
            </w:tcBorders>
            <w:shd w:val="clear" w:color="auto" w:fill="C0C0C0"/>
          </w:tcPr>
          <w:p w:rsidR="0078503F" w:rsidRDefault="00776111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Level of Service </w:t>
            </w:r>
          </w:p>
        </w:tc>
        <w:tc>
          <w:tcPr>
            <w:tcW w:w="4071" w:type="dxa"/>
            <w:tcBorders>
              <w:top w:val="single" w:sz="12" w:space="0" w:color="000000"/>
              <w:left w:val="single" w:sz="6" w:space="0" w:color="000000"/>
              <w:bottom w:val="double" w:sz="4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78503F" w:rsidRDefault="00776111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22"/>
              </w:rPr>
              <w:t xml:space="preserve">Description </w:t>
            </w:r>
          </w:p>
        </w:tc>
        <w:tc>
          <w:tcPr>
            <w:tcW w:w="3065" w:type="dxa"/>
            <w:tcBorders>
              <w:top w:val="single" w:sz="12" w:space="0" w:color="000000"/>
              <w:left w:val="single" w:sz="6" w:space="0" w:color="000000"/>
              <w:bottom w:val="double" w:sz="4" w:space="0" w:color="000000"/>
              <w:right w:val="single" w:sz="12" w:space="0" w:color="000000"/>
            </w:tcBorders>
            <w:shd w:val="clear" w:color="auto" w:fill="C0C0C0"/>
            <w:vAlign w:val="center"/>
          </w:tcPr>
          <w:p w:rsidR="0078503F" w:rsidRDefault="00776111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 xml:space="preserve">Delay </w:t>
            </w:r>
          </w:p>
        </w:tc>
      </w:tr>
      <w:tr w:rsidR="0078503F">
        <w:trPr>
          <w:trHeight w:val="344"/>
        </w:trPr>
        <w:tc>
          <w:tcPr>
            <w:tcW w:w="1127" w:type="dxa"/>
            <w:tcBorders>
              <w:top w:val="double" w:sz="4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78503F" w:rsidRDefault="00776111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A </w:t>
            </w:r>
          </w:p>
        </w:tc>
        <w:tc>
          <w:tcPr>
            <w:tcW w:w="4071" w:type="dxa"/>
            <w:tcBorders>
              <w:top w:val="doub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503F" w:rsidRDefault="00776111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Very low delay </w:t>
            </w:r>
          </w:p>
        </w:tc>
        <w:tc>
          <w:tcPr>
            <w:tcW w:w="3065" w:type="dxa"/>
            <w:tcBorders>
              <w:top w:val="doub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78503F" w:rsidRDefault="00776111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&lt;10 seconds per vehicle </w:t>
            </w:r>
          </w:p>
        </w:tc>
      </w:tr>
      <w:tr w:rsidR="0078503F">
        <w:trPr>
          <w:trHeight w:val="334"/>
        </w:trPr>
        <w:tc>
          <w:tcPr>
            <w:tcW w:w="112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78503F" w:rsidRDefault="00776111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B </w:t>
            </w: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503F" w:rsidRDefault="00776111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Good Progression </w:t>
            </w:r>
          </w:p>
        </w:tc>
        <w:tc>
          <w:tcPr>
            <w:tcW w:w="3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78503F" w:rsidRDefault="00776111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 xml:space="preserve">10-20 seconds per vehicle </w:t>
            </w:r>
          </w:p>
        </w:tc>
      </w:tr>
      <w:tr w:rsidR="0078503F">
        <w:trPr>
          <w:trHeight w:val="334"/>
        </w:trPr>
        <w:tc>
          <w:tcPr>
            <w:tcW w:w="112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78503F" w:rsidRDefault="00776111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C </w:t>
            </w: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503F" w:rsidRDefault="00776111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Limit of acceptable delay </w:t>
            </w:r>
          </w:p>
        </w:tc>
        <w:tc>
          <w:tcPr>
            <w:tcW w:w="3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78503F" w:rsidRDefault="00776111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2"/>
              </w:rPr>
              <w:t xml:space="preserve">20-35 seconds per vehicle </w:t>
            </w:r>
          </w:p>
        </w:tc>
      </w:tr>
      <w:tr w:rsidR="0078503F">
        <w:trPr>
          <w:trHeight w:val="336"/>
        </w:trPr>
        <w:tc>
          <w:tcPr>
            <w:tcW w:w="112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78503F" w:rsidRDefault="00776111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D </w:t>
            </w: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503F" w:rsidRDefault="00776111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 xml:space="preserve">Start of traffic breakdown </w:t>
            </w:r>
          </w:p>
        </w:tc>
        <w:tc>
          <w:tcPr>
            <w:tcW w:w="3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78503F" w:rsidRDefault="00776111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 xml:space="preserve">35-55 seconds per vehicle </w:t>
            </w:r>
          </w:p>
        </w:tc>
      </w:tr>
      <w:tr w:rsidR="0078503F">
        <w:trPr>
          <w:trHeight w:val="332"/>
        </w:trPr>
        <w:tc>
          <w:tcPr>
            <w:tcW w:w="112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8503F" w:rsidRDefault="00776111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E </w:t>
            </w: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8503F" w:rsidRDefault="00776111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 xml:space="preserve">High delay </w:t>
            </w:r>
          </w:p>
        </w:tc>
        <w:tc>
          <w:tcPr>
            <w:tcW w:w="3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00"/>
          </w:tcPr>
          <w:p w:rsidR="0078503F" w:rsidRDefault="00776111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55-80 seconds per vehicle </w:t>
            </w:r>
          </w:p>
        </w:tc>
      </w:tr>
      <w:tr w:rsidR="0078503F">
        <w:trPr>
          <w:trHeight w:val="378"/>
        </w:trPr>
        <w:tc>
          <w:tcPr>
            <w:tcW w:w="1127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FF0000"/>
          </w:tcPr>
          <w:p w:rsidR="0078503F" w:rsidRDefault="00776111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F </w:t>
            </w:r>
          </w:p>
        </w:tc>
        <w:tc>
          <w:tcPr>
            <w:tcW w:w="407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0000"/>
          </w:tcPr>
          <w:p w:rsidR="0078503F" w:rsidRDefault="00776111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 xml:space="preserve">Congested conditions, unacceptable delay </w:t>
            </w:r>
          </w:p>
        </w:tc>
        <w:tc>
          <w:tcPr>
            <w:tcW w:w="306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0000"/>
          </w:tcPr>
          <w:p w:rsidR="0078503F" w:rsidRDefault="00776111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&gt;80 seconds per vehicle </w:t>
            </w:r>
          </w:p>
        </w:tc>
      </w:tr>
    </w:tbl>
    <w:p w:rsidR="0078503F" w:rsidRDefault="00776111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8503F" w:rsidRDefault="00776111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8503F" w:rsidRDefault="00C63A09" w:rsidP="00C63A09">
      <w:pPr>
        <w:ind w:left="-5" w:right="0"/>
      </w:pPr>
      <w:r>
        <w:t xml:space="preserve">Comparisons of the Level of Service and Control Delays for the studied intersections are presented for the pre-study and optimized timings in </w:t>
      </w:r>
      <w:r w:rsidR="00FF35BD">
        <w:rPr>
          <w:i/>
        </w:rPr>
        <w:t>Table 2</w:t>
      </w:r>
      <w:r w:rsidR="00FF35BD">
        <w:t xml:space="preserve">. </w:t>
      </w:r>
    </w:p>
    <w:p w:rsidR="0078503F" w:rsidRDefault="00776111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26981" w:rsidRDefault="00281393" w:rsidP="00A26981">
      <w:pPr>
        <w:pStyle w:val="Heading3"/>
        <w:ind w:left="0" w:right="0"/>
        <w:rPr>
          <w:rFonts w:ascii="Arial" w:eastAsia="Arial" w:hAnsi="Arial" w:cs="Arial"/>
          <w:sz w:val="20"/>
        </w:rPr>
      </w:pPr>
      <w:r>
        <w:t>Table 2</w:t>
      </w:r>
      <w:r w:rsidR="00776111">
        <w:t xml:space="preserve">: LOS (Delay, in sec)  </w:t>
      </w:r>
    </w:p>
    <w:tbl>
      <w:tblPr>
        <w:tblW w:w="8040" w:type="dxa"/>
        <w:jc w:val="center"/>
        <w:tblLook w:val="04A0" w:firstRow="1" w:lastRow="0" w:firstColumn="1" w:lastColumn="0" w:noHBand="0" w:noVBand="1"/>
      </w:tblPr>
      <w:tblGrid>
        <w:gridCol w:w="963"/>
        <w:gridCol w:w="1230"/>
        <w:gridCol w:w="1540"/>
        <w:gridCol w:w="1540"/>
        <w:gridCol w:w="1540"/>
        <w:gridCol w:w="1540"/>
      </w:tblGrid>
      <w:tr w:rsidR="00A26981" w:rsidRPr="00A26981" w:rsidTr="00A26981">
        <w:trPr>
          <w:trHeight w:val="645"/>
          <w:jc w:val="center"/>
        </w:trPr>
        <w:tc>
          <w:tcPr>
            <w:tcW w:w="1880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Intersection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A26981">
              <w:rPr>
                <w:szCs w:val="24"/>
              </w:rPr>
              <w:t>Sample Rd. @ Main St.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A26981">
              <w:rPr>
                <w:szCs w:val="24"/>
              </w:rPr>
              <w:t>Sample Rd. @ Second St.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A26981">
              <w:rPr>
                <w:szCs w:val="24"/>
              </w:rPr>
              <w:t>Sample Rd. @ Third St.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A26981">
              <w:rPr>
                <w:szCs w:val="24"/>
              </w:rPr>
              <w:t>Sample Rd. @ Fourth St.</w:t>
            </w:r>
          </w:p>
        </w:tc>
      </w:tr>
      <w:tr w:rsidR="00A26981" w:rsidRPr="00A26981" w:rsidTr="00A26981">
        <w:trPr>
          <w:trHeight w:val="315"/>
          <w:jc w:val="center"/>
        </w:trPr>
        <w:tc>
          <w:tcPr>
            <w:tcW w:w="80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AM</w:t>
            </w:r>
          </w:p>
        </w:tc>
        <w:tc>
          <w:tcPr>
            <w:tcW w:w="107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Pre-Study</w:t>
            </w:r>
          </w:p>
        </w:tc>
        <w:tc>
          <w:tcPr>
            <w:tcW w:w="154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C (30.7)</w:t>
            </w:r>
          </w:p>
        </w:tc>
        <w:tc>
          <w:tcPr>
            <w:tcW w:w="154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B (18.5)</w:t>
            </w:r>
          </w:p>
        </w:tc>
        <w:tc>
          <w:tcPr>
            <w:tcW w:w="154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B (12.4)</w:t>
            </w:r>
          </w:p>
        </w:tc>
        <w:tc>
          <w:tcPr>
            <w:tcW w:w="154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C (29.1)</w:t>
            </w:r>
          </w:p>
        </w:tc>
      </w:tr>
      <w:tr w:rsidR="00A26981" w:rsidRPr="00A26981" w:rsidTr="00A26981">
        <w:trPr>
          <w:trHeight w:val="315"/>
          <w:jc w:val="center"/>
        </w:trPr>
        <w:tc>
          <w:tcPr>
            <w:tcW w:w="802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Optimized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C (29.9)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B (15.7)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B (11.9)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C (28.9)</w:t>
            </w:r>
          </w:p>
        </w:tc>
      </w:tr>
      <w:tr w:rsidR="00A26981" w:rsidRPr="00A26981" w:rsidTr="00A26981">
        <w:trPr>
          <w:trHeight w:val="330"/>
          <w:jc w:val="center"/>
        </w:trPr>
        <w:tc>
          <w:tcPr>
            <w:tcW w:w="802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% Change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-3%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-15%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-4%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92D050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-1%</w:t>
            </w:r>
          </w:p>
        </w:tc>
      </w:tr>
      <w:tr w:rsidR="00A26981" w:rsidRPr="00A26981" w:rsidTr="00A26981">
        <w:trPr>
          <w:trHeight w:val="315"/>
          <w:jc w:val="center"/>
        </w:trPr>
        <w:tc>
          <w:tcPr>
            <w:tcW w:w="802" w:type="dxa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Midday</w:t>
            </w:r>
          </w:p>
        </w:tc>
        <w:tc>
          <w:tcPr>
            <w:tcW w:w="107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Pre-Study</w:t>
            </w:r>
          </w:p>
        </w:tc>
        <w:tc>
          <w:tcPr>
            <w:tcW w:w="154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D (35.1)</w:t>
            </w:r>
          </w:p>
        </w:tc>
        <w:tc>
          <w:tcPr>
            <w:tcW w:w="154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B (15.9)</w:t>
            </w:r>
          </w:p>
        </w:tc>
        <w:tc>
          <w:tcPr>
            <w:tcW w:w="154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A (9.0)</w:t>
            </w:r>
          </w:p>
        </w:tc>
        <w:tc>
          <w:tcPr>
            <w:tcW w:w="1540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C (27.1)</w:t>
            </w:r>
          </w:p>
        </w:tc>
      </w:tr>
      <w:tr w:rsidR="00A26981" w:rsidRPr="00A26981" w:rsidTr="00A26981">
        <w:trPr>
          <w:trHeight w:val="315"/>
          <w:jc w:val="center"/>
        </w:trPr>
        <w:tc>
          <w:tcPr>
            <w:tcW w:w="8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Optimized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D (36.1)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B (12.0)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A (8.3)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C (23.2)</w:t>
            </w:r>
          </w:p>
        </w:tc>
      </w:tr>
      <w:tr w:rsidR="00A26981" w:rsidRPr="00A26981" w:rsidTr="00A26981">
        <w:trPr>
          <w:trHeight w:val="330"/>
          <w:jc w:val="center"/>
        </w:trPr>
        <w:tc>
          <w:tcPr>
            <w:tcW w:w="8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% Change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3%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-25%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-8%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-14%</w:t>
            </w:r>
          </w:p>
        </w:tc>
      </w:tr>
      <w:tr w:rsidR="00A26981" w:rsidRPr="00A26981" w:rsidTr="00A26981">
        <w:trPr>
          <w:trHeight w:val="315"/>
          <w:jc w:val="center"/>
        </w:trPr>
        <w:tc>
          <w:tcPr>
            <w:tcW w:w="80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PM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Pre-Study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E (59.2)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C (24.4)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B (12.3)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D (35.2)</w:t>
            </w:r>
          </w:p>
        </w:tc>
      </w:tr>
      <w:tr w:rsidR="00A26981" w:rsidRPr="00A26981" w:rsidTr="00A26981">
        <w:trPr>
          <w:trHeight w:val="315"/>
          <w:jc w:val="center"/>
        </w:trPr>
        <w:tc>
          <w:tcPr>
            <w:tcW w:w="8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Optimized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E (56.9)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C (24.7)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B (11.5)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C (34.5)</w:t>
            </w:r>
          </w:p>
        </w:tc>
      </w:tr>
      <w:tr w:rsidR="00A26981" w:rsidRPr="00A26981" w:rsidTr="00A26981">
        <w:trPr>
          <w:trHeight w:val="330"/>
          <w:jc w:val="center"/>
        </w:trPr>
        <w:tc>
          <w:tcPr>
            <w:tcW w:w="8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% Change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-4%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1%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-7%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-2%</w:t>
            </w:r>
          </w:p>
        </w:tc>
      </w:tr>
      <w:tr w:rsidR="00A26981" w:rsidRPr="00A26981" w:rsidTr="00A26981">
        <w:trPr>
          <w:trHeight w:val="315"/>
          <w:jc w:val="center"/>
        </w:trPr>
        <w:tc>
          <w:tcPr>
            <w:tcW w:w="80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 xml:space="preserve">Off 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Pre-Study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C (32.9)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B (14.1)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A (9.0)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C (24.9)</w:t>
            </w:r>
          </w:p>
        </w:tc>
      </w:tr>
      <w:tr w:rsidR="00A26981" w:rsidRPr="00A26981" w:rsidTr="00A26981">
        <w:trPr>
          <w:trHeight w:val="315"/>
          <w:jc w:val="center"/>
        </w:trPr>
        <w:tc>
          <w:tcPr>
            <w:tcW w:w="8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Optimized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C (29.4)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B (13.0)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A (8.7)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C (24.4)</w:t>
            </w:r>
          </w:p>
        </w:tc>
      </w:tr>
      <w:tr w:rsidR="00A26981" w:rsidRPr="00A26981" w:rsidTr="00A26981">
        <w:trPr>
          <w:trHeight w:val="330"/>
          <w:jc w:val="center"/>
        </w:trPr>
        <w:tc>
          <w:tcPr>
            <w:tcW w:w="8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% Change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-11%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-8%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-3%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A26981" w:rsidRPr="00A26981" w:rsidRDefault="00A26981" w:rsidP="00A26981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A26981">
              <w:rPr>
                <w:szCs w:val="24"/>
              </w:rPr>
              <w:t>-2%</w:t>
            </w:r>
          </w:p>
        </w:tc>
      </w:tr>
    </w:tbl>
    <w:p w:rsidR="0078503F" w:rsidRDefault="0078503F" w:rsidP="00A26981">
      <w:pPr>
        <w:spacing w:after="0" w:line="253" w:lineRule="auto"/>
        <w:ind w:left="0" w:right="7973" w:firstLine="0"/>
      </w:pPr>
    </w:p>
    <w:p w:rsidR="0078503F" w:rsidRDefault="00776111">
      <w:pPr>
        <w:ind w:left="-5" w:right="0"/>
      </w:pPr>
      <w:r>
        <w:t xml:space="preserve">The </w:t>
      </w:r>
      <w:proofErr w:type="spellStart"/>
      <w:r>
        <w:t>Synchro</w:t>
      </w:r>
      <w:proofErr w:type="spellEnd"/>
      <w:r>
        <w:t xml:space="preserve"> Files are provided </w:t>
      </w:r>
      <w:r w:rsidR="00281393">
        <w:rPr>
          <w:color w:val="auto"/>
        </w:rPr>
        <w:t>with the electronic submittal</w:t>
      </w:r>
      <w:r>
        <w:t xml:space="preserve">.  </w:t>
      </w:r>
      <w:r>
        <w:rPr>
          <w:b/>
        </w:rPr>
        <w:t xml:space="preserve"> </w:t>
      </w:r>
    </w:p>
    <w:p w:rsidR="0078503F" w:rsidRDefault="00776111" w:rsidP="00C63A09">
      <w:pPr>
        <w:spacing w:after="0" w:line="259" w:lineRule="auto"/>
        <w:ind w:left="0" w:right="0" w:firstLine="0"/>
        <w:jc w:val="left"/>
      </w:pPr>
      <w:r>
        <w:t xml:space="preserve"> </w:t>
      </w:r>
      <w:r>
        <w:rPr>
          <w:b/>
          <w:color w:val="0000FF"/>
        </w:rPr>
        <w:t xml:space="preserve">  </w:t>
      </w:r>
    </w:p>
    <w:p w:rsidR="0078503F" w:rsidRDefault="00C63A09">
      <w:pPr>
        <w:pStyle w:val="Heading4"/>
        <w:ind w:left="-5"/>
      </w:pPr>
      <w:r>
        <w:t>B</w:t>
      </w:r>
      <w:r w:rsidR="00776111">
        <w:t xml:space="preserve">. Measures of Effectiveness (MOEs) </w:t>
      </w:r>
    </w:p>
    <w:p w:rsidR="0078503F" w:rsidRDefault="00776111">
      <w:pPr>
        <w:ind w:left="-5" w:right="0"/>
      </w:pPr>
      <w:r>
        <w:t xml:space="preserve">The overall network performance is indicated by measures of effectiveness (MOEs).  Measures of effectiveness for the pre-study and optimized timings were compared for the </w:t>
      </w:r>
      <w:r w:rsidR="00563FE1">
        <w:t>a</w:t>
      </w:r>
      <w:r>
        <w:t xml:space="preserve">nalyses periods in terms of the following parameters:  </w:t>
      </w:r>
    </w:p>
    <w:p w:rsidR="00C32BAC" w:rsidRDefault="00C32BAC">
      <w:pPr>
        <w:ind w:left="-5" w:right="0"/>
      </w:pPr>
    </w:p>
    <w:p w:rsidR="00C32BAC" w:rsidRDefault="00C32BAC">
      <w:pPr>
        <w:ind w:left="-5" w:right="0"/>
      </w:pPr>
    </w:p>
    <w:p w:rsidR="0078503F" w:rsidRDefault="00776111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8503F" w:rsidRDefault="00563FE1">
      <w:pPr>
        <w:numPr>
          <w:ilvl w:val="0"/>
          <w:numId w:val="4"/>
        </w:numPr>
        <w:ind w:right="0" w:hanging="360"/>
      </w:pPr>
      <w:r>
        <w:lastRenderedPageBreak/>
        <w:t>Travel Time (sec</w:t>
      </w:r>
      <w:r w:rsidR="00776111">
        <w:t xml:space="preserve">) </w:t>
      </w:r>
    </w:p>
    <w:p w:rsidR="0078503F" w:rsidRDefault="00563FE1">
      <w:pPr>
        <w:numPr>
          <w:ilvl w:val="0"/>
          <w:numId w:val="4"/>
        </w:numPr>
        <w:ind w:right="0" w:hanging="360"/>
      </w:pPr>
      <w:r>
        <w:t>Vehicle Delay (sec</w:t>
      </w:r>
      <w:r w:rsidR="00776111">
        <w:t xml:space="preserve">) </w:t>
      </w:r>
    </w:p>
    <w:p w:rsidR="00563FE1" w:rsidRDefault="00563FE1">
      <w:pPr>
        <w:numPr>
          <w:ilvl w:val="0"/>
          <w:numId w:val="4"/>
        </w:numPr>
        <w:ind w:right="0" w:hanging="360"/>
      </w:pPr>
      <w:r>
        <w:t>Stopped Delay (sec)</w:t>
      </w:r>
    </w:p>
    <w:p w:rsidR="0078503F" w:rsidRDefault="00776111">
      <w:pPr>
        <w:numPr>
          <w:ilvl w:val="0"/>
          <w:numId w:val="4"/>
        </w:numPr>
        <w:ind w:right="0" w:hanging="360"/>
      </w:pPr>
      <w:r>
        <w:t xml:space="preserve">Stops/Vehicle  </w:t>
      </w:r>
    </w:p>
    <w:p w:rsidR="0078503F" w:rsidRDefault="00563FE1" w:rsidP="00563FE1">
      <w:pPr>
        <w:numPr>
          <w:ilvl w:val="0"/>
          <w:numId w:val="4"/>
        </w:numPr>
        <w:ind w:right="0" w:hanging="360"/>
      </w:pPr>
      <w:r>
        <w:t>Average Speed (mph)</w:t>
      </w:r>
    </w:p>
    <w:p w:rsidR="00D42020" w:rsidRDefault="00776111" w:rsidP="00D42020">
      <w:pPr>
        <w:spacing w:after="0" w:line="259" w:lineRule="auto"/>
        <w:ind w:left="55" w:right="0" w:firstLine="0"/>
        <w:jc w:val="center"/>
      </w:pPr>
      <w:r>
        <w:t xml:space="preserve"> </w:t>
      </w:r>
      <w:r w:rsidR="00D42020">
        <w:rPr>
          <w:b/>
          <w:color w:val="0000FF"/>
        </w:rPr>
        <w:t xml:space="preserve"> </w:t>
      </w:r>
    </w:p>
    <w:p w:rsidR="00D42020" w:rsidRPr="00C32BAC" w:rsidRDefault="00D42020" w:rsidP="00C32BAC">
      <w:pPr>
        <w:ind w:left="-5" w:right="0"/>
        <w:rPr>
          <w:i/>
          <w:color w:val="auto"/>
        </w:rPr>
      </w:pPr>
      <w:r>
        <w:t>The summary tables and graphical results of the travel time studies for the aforementioned parameters can be found</w:t>
      </w:r>
      <w:r w:rsidR="00C32BAC">
        <w:t xml:space="preserve"> below.</w:t>
      </w:r>
    </w:p>
    <w:p w:rsidR="00D42020" w:rsidRDefault="00D42020" w:rsidP="00281393">
      <w:pPr>
        <w:spacing w:after="0" w:line="259" w:lineRule="auto"/>
        <w:ind w:left="0" w:right="0" w:firstLine="0"/>
        <w:jc w:val="left"/>
      </w:pPr>
    </w:p>
    <w:p w:rsidR="00281393" w:rsidRDefault="00281393" w:rsidP="00281393">
      <w:pPr>
        <w:pStyle w:val="Heading3"/>
        <w:ind w:left="0" w:right="0"/>
        <w:rPr>
          <w:rFonts w:ascii="Arial" w:eastAsia="Arial" w:hAnsi="Arial" w:cs="Arial"/>
          <w:sz w:val="20"/>
        </w:rPr>
      </w:pPr>
      <w:r>
        <w:t xml:space="preserve">Table 3: Cumulative Analysis  </w:t>
      </w:r>
    </w:p>
    <w:tbl>
      <w:tblPr>
        <w:tblW w:w="7180" w:type="dxa"/>
        <w:jc w:val="center"/>
        <w:tblLook w:val="04A0" w:firstRow="1" w:lastRow="0" w:firstColumn="1" w:lastColumn="0" w:noHBand="0" w:noVBand="1"/>
      </w:tblPr>
      <w:tblGrid>
        <w:gridCol w:w="266"/>
        <w:gridCol w:w="1742"/>
        <w:gridCol w:w="960"/>
        <w:gridCol w:w="960"/>
        <w:gridCol w:w="980"/>
        <w:gridCol w:w="960"/>
        <w:gridCol w:w="1420"/>
      </w:tblGrid>
      <w:tr w:rsidR="00B73E1F" w:rsidRPr="00B73E1F" w:rsidTr="00B73E1F">
        <w:trPr>
          <w:trHeight w:val="915"/>
          <w:jc w:val="center"/>
        </w:trPr>
        <w:tc>
          <w:tcPr>
            <w:tcW w:w="1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B73E1F">
              <w:rPr>
                <w:rFonts w:ascii="Calibri" w:hAnsi="Calibri"/>
                <w:b/>
                <w:bCs/>
                <w:sz w:val="22"/>
              </w:rPr>
              <w:t>Timing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B73E1F">
              <w:rPr>
                <w:rFonts w:ascii="Calibri" w:hAnsi="Calibri"/>
                <w:b/>
                <w:bCs/>
                <w:sz w:val="22"/>
              </w:rPr>
              <w:t>Travel Time (sec)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B73E1F">
              <w:rPr>
                <w:rFonts w:ascii="Calibri" w:hAnsi="Calibri"/>
                <w:b/>
                <w:bCs/>
                <w:sz w:val="22"/>
              </w:rPr>
              <w:t>Vehicle</w:t>
            </w:r>
            <w:r w:rsidRPr="00B73E1F">
              <w:rPr>
                <w:rFonts w:ascii="Calibri" w:hAnsi="Calibri"/>
                <w:b/>
                <w:bCs/>
                <w:sz w:val="22"/>
              </w:rPr>
              <w:br/>
              <w:t>Delay (sec)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B73E1F">
              <w:rPr>
                <w:rFonts w:ascii="Calibri" w:hAnsi="Calibri"/>
                <w:b/>
                <w:bCs/>
                <w:sz w:val="22"/>
              </w:rPr>
              <w:t xml:space="preserve">Stopped </w:t>
            </w:r>
            <w:r w:rsidRPr="00B73E1F">
              <w:rPr>
                <w:rFonts w:ascii="Calibri" w:hAnsi="Calibri"/>
                <w:b/>
                <w:bCs/>
                <w:sz w:val="22"/>
              </w:rPr>
              <w:br/>
              <w:t>Delay</w:t>
            </w:r>
            <w:r w:rsidRPr="00B73E1F">
              <w:rPr>
                <w:rFonts w:ascii="Calibri" w:hAnsi="Calibri"/>
                <w:b/>
                <w:bCs/>
                <w:sz w:val="22"/>
              </w:rPr>
              <w:br/>
              <w:t>(sec)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B73E1F">
              <w:rPr>
                <w:rFonts w:ascii="Calibri" w:hAnsi="Calibri"/>
                <w:b/>
                <w:bCs/>
                <w:sz w:val="22"/>
              </w:rPr>
              <w:t>Stops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B73E1F">
              <w:rPr>
                <w:rFonts w:ascii="Calibri" w:hAnsi="Calibri"/>
                <w:b/>
                <w:bCs/>
                <w:sz w:val="22"/>
              </w:rPr>
              <w:t>Average Speed (mph)</w:t>
            </w:r>
          </w:p>
        </w:tc>
      </w:tr>
      <w:tr w:rsidR="00B73E1F" w:rsidRPr="00B73E1F" w:rsidTr="00B73E1F">
        <w:trPr>
          <w:trHeight w:val="300"/>
          <w:jc w:val="center"/>
        </w:trPr>
        <w:tc>
          <w:tcPr>
            <w:tcW w:w="7180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BFBFBF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i/>
                <w:iCs/>
                <w:sz w:val="22"/>
              </w:rPr>
            </w:pPr>
            <w:r w:rsidRPr="00B73E1F">
              <w:rPr>
                <w:rFonts w:ascii="Calibri" w:hAnsi="Calibri"/>
                <w:b/>
                <w:bCs/>
                <w:i/>
                <w:iCs/>
                <w:sz w:val="22"/>
              </w:rPr>
              <w:t>CUMULATIVE</w:t>
            </w:r>
          </w:p>
        </w:tc>
      </w:tr>
      <w:tr w:rsidR="00B73E1F" w:rsidRPr="00B73E1F" w:rsidTr="00B73E1F">
        <w:trPr>
          <w:trHeight w:val="300"/>
          <w:jc w:val="center"/>
        </w:trPr>
        <w:tc>
          <w:tcPr>
            <w:tcW w:w="19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Pre-Study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1564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352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222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7.5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36.4</w:t>
            </w:r>
          </w:p>
        </w:tc>
      </w:tr>
      <w:tr w:rsidR="00B73E1F" w:rsidRPr="00B73E1F" w:rsidTr="00B73E1F">
        <w:trPr>
          <w:trHeight w:val="300"/>
          <w:jc w:val="center"/>
        </w:trPr>
        <w:tc>
          <w:tcPr>
            <w:tcW w:w="19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Optimized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1496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284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182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7.6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38.1</w:t>
            </w:r>
          </w:p>
        </w:tc>
      </w:tr>
      <w:tr w:rsidR="00B73E1F" w:rsidRPr="00B73E1F" w:rsidTr="00B73E1F">
        <w:trPr>
          <w:trHeight w:val="315"/>
          <w:jc w:val="center"/>
        </w:trPr>
        <w:tc>
          <w:tcPr>
            <w:tcW w:w="192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i/>
                <w:iCs/>
                <w:sz w:val="22"/>
              </w:rPr>
            </w:pPr>
            <w:r w:rsidRPr="00B73E1F">
              <w:rPr>
                <w:rFonts w:ascii="Calibri" w:hAnsi="Calibri"/>
                <w:b/>
                <w:bCs/>
                <w:i/>
                <w:iCs/>
                <w:sz w:val="22"/>
              </w:rPr>
              <w:t>% Change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B73E1F">
              <w:rPr>
                <w:rFonts w:ascii="Calibri" w:hAnsi="Calibri"/>
                <w:b/>
                <w:bCs/>
                <w:sz w:val="22"/>
              </w:rPr>
              <w:t>-4%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B73E1F">
              <w:rPr>
                <w:rFonts w:ascii="Calibri" w:hAnsi="Calibri"/>
                <w:b/>
                <w:bCs/>
                <w:sz w:val="22"/>
              </w:rPr>
              <w:t>-19%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B73E1F">
              <w:rPr>
                <w:rFonts w:ascii="Calibri" w:hAnsi="Calibri"/>
                <w:b/>
                <w:bCs/>
                <w:sz w:val="22"/>
              </w:rPr>
              <w:t>-18%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B73E1F">
              <w:rPr>
                <w:rFonts w:ascii="Calibri" w:hAnsi="Calibri"/>
                <w:b/>
                <w:bCs/>
                <w:sz w:val="22"/>
              </w:rPr>
              <w:t>1%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B73E1F">
              <w:rPr>
                <w:rFonts w:ascii="Calibri" w:hAnsi="Calibri"/>
                <w:b/>
                <w:bCs/>
                <w:sz w:val="22"/>
              </w:rPr>
              <w:t>5%</w:t>
            </w:r>
          </w:p>
        </w:tc>
      </w:tr>
      <w:tr w:rsidR="00B73E1F" w:rsidRPr="00B73E1F" w:rsidTr="00B73E1F">
        <w:trPr>
          <w:trHeight w:val="300"/>
          <w:jc w:val="center"/>
        </w:trPr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sz w:val="22"/>
              </w:rPr>
            </w:pP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B73E1F" w:rsidRPr="00B73E1F" w:rsidTr="00B73E1F">
        <w:trPr>
          <w:trHeight w:val="300"/>
          <w:jc w:val="center"/>
        </w:trPr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Reduction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B73E1F" w:rsidRPr="00B73E1F" w:rsidTr="00B73E1F">
        <w:trPr>
          <w:trHeight w:val="300"/>
          <w:jc w:val="center"/>
        </w:trPr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No Change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B73E1F" w:rsidRPr="00B73E1F" w:rsidTr="00B73E1F">
        <w:trPr>
          <w:trHeight w:val="300"/>
          <w:jc w:val="center"/>
        </w:trPr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Increase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B73E1F" w:rsidRPr="00B73E1F" w:rsidTr="00B73E1F">
        <w:trPr>
          <w:trHeight w:val="300"/>
          <w:jc w:val="center"/>
        </w:trPr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B73E1F" w:rsidRPr="00B73E1F" w:rsidTr="00B73E1F">
        <w:trPr>
          <w:trHeight w:val="570"/>
          <w:jc w:val="center"/>
        </w:trPr>
        <w:tc>
          <w:tcPr>
            <w:tcW w:w="71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i/>
                <w:iCs/>
                <w:sz w:val="20"/>
                <w:szCs w:val="20"/>
              </w:rPr>
            </w:pPr>
            <w:r w:rsidRPr="00B73E1F">
              <w:rPr>
                <w:rFonts w:ascii="Calibri" w:hAnsi="Calibri"/>
                <w:i/>
                <w:iCs/>
                <w:sz w:val="20"/>
                <w:szCs w:val="20"/>
              </w:rPr>
              <w:t>(Note: in the case of average speed, green means an increase in overall travel speed, whereas red means a reduction in overall travel speed)</w:t>
            </w:r>
          </w:p>
        </w:tc>
      </w:tr>
    </w:tbl>
    <w:p w:rsidR="00281393" w:rsidRDefault="00281393" w:rsidP="00281393">
      <w:pPr>
        <w:spacing w:after="0" w:line="259" w:lineRule="auto"/>
        <w:ind w:left="0" w:right="0" w:firstLine="0"/>
        <w:jc w:val="left"/>
      </w:pPr>
    </w:p>
    <w:p w:rsidR="00C32BAC" w:rsidRDefault="00C32BAC" w:rsidP="00281393">
      <w:pPr>
        <w:spacing w:after="0" w:line="259" w:lineRule="auto"/>
        <w:ind w:left="0" w:right="0" w:firstLine="0"/>
        <w:jc w:val="left"/>
      </w:pPr>
    </w:p>
    <w:p w:rsidR="00C32BAC" w:rsidRDefault="00C32BAC" w:rsidP="00281393">
      <w:pPr>
        <w:spacing w:after="0" w:line="259" w:lineRule="auto"/>
        <w:ind w:left="0" w:right="0" w:firstLine="0"/>
        <w:jc w:val="left"/>
      </w:pPr>
    </w:p>
    <w:p w:rsidR="00C32BAC" w:rsidRDefault="00C32BAC" w:rsidP="00281393">
      <w:pPr>
        <w:spacing w:after="0" w:line="259" w:lineRule="auto"/>
        <w:ind w:left="0" w:right="0" w:firstLine="0"/>
        <w:jc w:val="left"/>
      </w:pPr>
    </w:p>
    <w:p w:rsidR="00C32BAC" w:rsidRDefault="00C32BAC" w:rsidP="00281393">
      <w:pPr>
        <w:spacing w:after="0" w:line="259" w:lineRule="auto"/>
        <w:ind w:left="0" w:right="0" w:firstLine="0"/>
        <w:jc w:val="left"/>
      </w:pPr>
    </w:p>
    <w:p w:rsidR="00C32BAC" w:rsidRDefault="00C32BAC" w:rsidP="00281393">
      <w:pPr>
        <w:spacing w:after="0" w:line="259" w:lineRule="auto"/>
        <w:ind w:left="0" w:right="0" w:firstLine="0"/>
        <w:jc w:val="left"/>
      </w:pPr>
    </w:p>
    <w:p w:rsidR="00C32BAC" w:rsidRDefault="00C32BAC" w:rsidP="00281393">
      <w:pPr>
        <w:spacing w:after="0" w:line="259" w:lineRule="auto"/>
        <w:ind w:left="0" w:right="0" w:firstLine="0"/>
        <w:jc w:val="left"/>
      </w:pPr>
    </w:p>
    <w:p w:rsidR="00C32BAC" w:rsidRDefault="00C32BAC" w:rsidP="00281393">
      <w:pPr>
        <w:spacing w:after="0" w:line="259" w:lineRule="auto"/>
        <w:ind w:left="0" w:right="0" w:firstLine="0"/>
        <w:jc w:val="left"/>
      </w:pPr>
    </w:p>
    <w:p w:rsidR="00C32BAC" w:rsidRDefault="00C32BAC" w:rsidP="00281393">
      <w:pPr>
        <w:spacing w:after="0" w:line="259" w:lineRule="auto"/>
        <w:ind w:left="0" w:right="0" w:firstLine="0"/>
        <w:jc w:val="left"/>
      </w:pPr>
    </w:p>
    <w:p w:rsidR="00C32BAC" w:rsidRDefault="00C32BAC" w:rsidP="00281393">
      <w:pPr>
        <w:spacing w:after="0" w:line="259" w:lineRule="auto"/>
        <w:ind w:left="0" w:right="0" w:firstLine="0"/>
        <w:jc w:val="left"/>
      </w:pPr>
    </w:p>
    <w:p w:rsidR="00C32BAC" w:rsidRDefault="00C32BAC" w:rsidP="00281393">
      <w:pPr>
        <w:spacing w:after="0" w:line="259" w:lineRule="auto"/>
        <w:ind w:left="0" w:right="0" w:firstLine="0"/>
        <w:jc w:val="left"/>
      </w:pPr>
    </w:p>
    <w:p w:rsidR="00C32BAC" w:rsidRDefault="00C32BAC" w:rsidP="00281393">
      <w:pPr>
        <w:spacing w:after="0" w:line="259" w:lineRule="auto"/>
        <w:ind w:left="0" w:right="0" w:firstLine="0"/>
        <w:jc w:val="left"/>
      </w:pPr>
    </w:p>
    <w:p w:rsidR="00C32BAC" w:rsidRDefault="00C32BAC" w:rsidP="00281393">
      <w:pPr>
        <w:spacing w:after="0" w:line="259" w:lineRule="auto"/>
        <w:ind w:left="0" w:right="0" w:firstLine="0"/>
        <w:jc w:val="left"/>
      </w:pPr>
    </w:p>
    <w:p w:rsidR="00C32BAC" w:rsidRDefault="00C32BAC" w:rsidP="00281393">
      <w:pPr>
        <w:spacing w:after="0" w:line="259" w:lineRule="auto"/>
        <w:ind w:left="0" w:right="0" w:firstLine="0"/>
        <w:jc w:val="left"/>
      </w:pPr>
    </w:p>
    <w:p w:rsidR="00C32BAC" w:rsidRDefault="00C32BAC" w:rsidP="00281393">
      <w:pPr>
        <w:spacing w:after="0" w:line="259" w:lineRule="auto"/>
        <w:ind w:left="0" w:right="0" w:firstLine="0"/>
        <w:jc w:val="left"/>
      </w:pPr>
    </w:p>
    <w:p w:rsidR="00281393" w:rsidRDefault="00281393" w:rsidP="00281393">
      <w:pPr>
        <w:pStyle w:val="Heading3"/>
        <w:ind w:left="0" w:right="0"/>
        <w:rPr>
          <w:rFonts w:ascii="Arial" w:eastAsia="Arial" w:hAnsi="Arial" w:cs="Arial"/>
          <w:sz w:val="20"/>
        </w:rPr>
      </w:pPr>
      <w:r>
        <w:lastRenderedPageBreak/>
        <w:t xml:space="preserve">Table 4: Peak Hour Analysis  </w:t>
      </w:r>
    </w:p>
    <w:tbl>
      <w:tblPr>
        <w:tblW w:w="7300" w:type="dxa"/>
        <w:jc w:val="center"/>
        <w:tblLook w:val="04A0" w:firstRow="1" w:lastRow="0" w:firstColumn="1" w:lastColumn="0" w:noHBand="0" w:noVBand="1"/>
      </w:tblPr>
      <w:tblGrid>
        <w:gridCol w:w="1140"/>
        <w:gridCol w:w="1057"/>
        <w:gridCol w:w="960"/>
        <w:gridCol w:w="960"/>
        <w:gridCol w:w="980"/>
        <w:gridCol w:w="960"/>
        <w:gridCol w:w="1420"/>
      </w:tblGrid>
      <w:tr w:rsidR="00B73E1F" w:rsidRPr="00B73E1F" w:rsidTr="00B73E1F">
        <w:trPr>
          <w:trHeight w:val="915"/>
          <w:jc w:val="center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B73E1F">
              <w:rPr>
                <w:rFonts w:ascii="Calibri" w:hAnsi="Calibri"/>
                <w:b/>
                <w:bCs/>
                <w:sz w:val="22"/>
              </w:rPr>
              <w:t>Timing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B73E1F">
              <w:rPr>
                <w:rFonts w:ascii="Calibri" w:hAnsi="Calibri"/>
                <w:b/>
                <w:bCs/>
                <w:sz w:val="22"/>
              </w:rPr>
              <w:t>Direction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B73E1F">
              <w:rPr>
                <w:rFonts w:ascii="Calibri" w:hAnsi="Calibri"/>
                <w:b/>
                <w:bCs/>
                <w:sz w:val="22"/>
              </w:rPr>
              <w:t>Travel Time (sec)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B73E1F">
              <w:rPr>
                <w:rFonts w:ascii="Calibri" w:hAnsi="Calibri"/>
                <w:b/>
                <w:bCs/>
                <w:sz w:val="22"/>
              </w:rPr>
              <w:t>Vehicle</w:t>
            </w:r>
            <w:r w:rsidRPr="00B73E1F">
              <w:rPr>
                <w:rFonts w:ascii="Calibri" w:hAnsi="Calibri"/>
                <w:b/>
                <w:bCs/>
                <w:sz w:val="22"/>
              </w:rPr>
              <w:br/>
              <w:t>Delay (sec)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B73E1F">
              <w:rPr>
                <w:rFonts w:ascii="Calibri" w:hAnsi="Calibri"/>
                <w:b/>
                <w:bCs/>
                <w:sz w:val="22"/>
              </w:rPr>
              <w:t>Stopped</w:t>
            </w:r>
            <w:r w:rsidRPr="00B73E1F">
              <w:rPr>
                <w:rFonts w:ascii="Calibri" w:hAnsi="Calibri"/>
                <w:b/>
                <w:bCs/>
                <w:sz w:val="22"/>
              </w:rPr>
              <w:br/>
              <w:t>Delay</w:t>
            </w:r>
            <w:r w:rsidRPr="00B73E1F">
              <w:rPr>
                <w:rFonts w:ascii="Calibri" w:hAnsi="Calibri"/>
                <w:b/>
                <w:bCs/>
                <w:sz w:val="22"/>
              </w:rPr>
              <w:br/>
              <w:t>(sec)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B73E1F">
              <w:rPr>
                <w:rFonts w:ascii="Calibri" w:hAnsi="Calibri"/>
                <w:b/>
                <w:bCs/>
                <w:sz w:val="22"/>
              </w:rPr>
              <w:t>Stops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B73E1F">
              <w:rPr>
                <w:rFonts w:ascii="Calibri" w:hAnsi="Calibri"/>
                <w:b/>
                <w:bCs/>
                <w:sz w:val="22"/>
              </w:rPr>
              <w:t>Average Speed (mph)</w:t>
            </w:r>
          </w:p>
        </w:tc>
      </w:tr>
      <w:tr w:rsidR="00B73E1F" w:rsidRPr="00B73E1F" w:rsidTr="00B73E1F">
        <w:trPr>
          <w:trHeight w:val="300"/>
          <w:jc w:val="center"/>
        </w:trPr>
        <w:tc>
          <w:tcPr>
            <w:tcW w:w="7300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BFBFBF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i/>
                <w:iCs/>
                <w:sz w:val="22"/>
              </w:rPr>
            </w:pPr>
            <w:r w:rsidRPr="00B73E1F">
              <w:rPr>
                <w:rFonts w:ascii="Calibri" w:hAnsi="Calibri"/>
                <w:b/>
                <w:bCs/>
                <w:i/>
                <w:iCs/>
                <w:sz w:val="22"/>
              </w:rPr>
              <w:t>AM Peak</w:t>
            </w:r>
          </w:p>
        </w:tc>
      </w:tr>
      <w:tr w:rsidR="00B73E1F" w:rsidRPr="00B73E1F" w:rsidTr="00B73E1F">
        <w:trPr>
          <w:trHeight w:val="300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right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Pre-Study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EB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277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2.0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33.9</w:t>
            </w:r>
          </w:p>
        </w:tc>
      </w:tr>
      <w:tr w:rsidR="00B73E1F" w:rsidRPr="00B73E1F" w:rsidTr="00B73E1F">
        <w:trPr>
          <w:trHeight w:val="300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right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Optimized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EB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265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2.0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35.4</w:t>
            </w:r>
          </w:p>
        </w:tc>
      </w:tr>
      <w:tr w:rsidR="00B73E1F" w:rsidRPr="00B73E1F" w:rsidTr="00B73E1F">
        <w:trPr>
          <w:trHeight w:val="300"/>
          <w:jc w:val="center"/>
        </w:trPr>
        <w:tc>
          <w:tcPr>
            <w:tcW w:w="20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i/>
                <w:iCs/>
                <w:sz w:val="22"/>
              </w:rPr>
            </w:pPr>
            <w:r w:rsidRPr="00B73E1F">
              <w:rPr>
                <w:rFonts w:ascii="Calibri" w:hAnsi="Calibri"/>
                <w:b/>
                <w:bCs/>
                <w:i/>
                <w:iCs/>
                <w:sz w:val="22"/>
              </w:rPr>
              <w:t>EB % Change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B73E1F">
              <w:rPr>
                <w:rFonts w:ascii="Calibri" w:hAnsi="Calibri"/>
                <w:b/>
                <w:bCs/>
                <w:sz w:val="22"/>
              </w:rPr>
              <w:t>-4%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B73E1F">
              <w:rPr>
                <w:rFonts w:ascii="Calibri" w:hAnsi="Calibri"/>
                <w:b/>
                <w:bCs/>
                <w:sz w:val="22"/>
              </w:rPr>
              <w:t>-16%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B73E1F">
              <w:rPr>
                <w:rFonts w:ascii="Calibri" w:hAnsi="Calibri"/>
                <w:b/>
                <w:bCs/>
                <w:sz w:val="22"/>
              </w:rPr>
              <w:t>-34%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B73E1F">
              <w:rPr>
                <w:rFonts w:ascii="Calibri" w:hAnsi="Calibri"/>
                <w:b/>
                <w:bCs/>
                <w:sz w:val="22"/>
              </w:rPr>
              <w:t>0%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B73E1F">
              <w:rPr>
                <w:rFonts w:ascii="Calibri" w:hAnsi="Calibri"/>
                <w:b/>
                <w:bCs/>
                <w:sz w:val="22"/>
              </w:rPr>
              <w:t>4%</w:t>
            </w:r>
          </w:p>
        </w:tc>
      </w:tr>
      <w:tr w:rsidR="00B73E1F" w:rsidRPr="00B73E1F" w:rsidTr="00B73E1F">
        <w:trPr>
          <w:trHeight w:val="300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right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Pre-Study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WB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231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0.7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41.3</w:t>
            </w:r>
          </w:p>
        </w:tc>
      </w:tr>
      <w:tr w:rsidR="00B73E1F" w:rsidRPr="00B73E1F" w:rsidTr="00B73E1F">
        <w:trPr>
          <w:trHeight w:val="300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right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Optimized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WB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230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1.0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40.5</w:t>
            </w:r>
          </w:p>
        </w:tc>
      </w:tr>
      <w:tr w:rsidR="00B73E1F" w:rsidRPr="00B73E1F" w:rsidTr="00B73E1F">
        <w:trPr>
          <w:trHeight w:val="300"/>
          <w:jc w:val="center"/>
        </w:trPr>
        <w:tc>
          <w:tcPr>
            <w:tcW w:w="20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i/>
                <w:iCs/>
                <w:sz w:val="22"/>
              </w:rPr>
            </w:pPr>
            <w:r w:rsidRPr="00B73E1F">
              <w:rPr>
                <w:rFonts w:ascii="Calibri" w:hAnsi="Calibri"/>
                <w:b/>
                <w:bCs/>
                <w:i/>
                <w:iCs/>
                <w:sz w:val="22"/>
              </w:rPr>
              <w:t xml:space="preserve"> WB % Change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B73E1F">
              <w:rPr>
                <w:rFonts w:ascii="Calibri" w:hAnsi="Calibri"/>
                <w:b/>
                <w:bCs/>
                <w:sz w:val="22"/>
              </w:rPr>
              <w:t>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B73E1F">
              <w:rPr>
                <w:rFonts w:ascii="Calibri" w:hAnsi="Calibri"/>
                <w:b/>
                <w:bCs/>
                <w:sz w:val="22"/>
              </w:rPr>
              <w:t>-3%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B73E1F">
              <w:rPr>
                <w:rFonts w:ascii="Calibri" w:hAnsi="Calibri"/>
                <w:b/>
                <w:bCs/>
                <w:sz w:val="22"/>
              </w:rPr>
              <w:t>25%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B73E1F">
              <w:rPr>
                <w:rFonts w:ascii="Calibri" w:hAnsi="Calibri"/>
                <w:b/>
                <w:bCs/>
                <w:sz w:val="22"/>
              </w:rPr>
              <w:t>43%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B73E1F">
              <w:rPr>
                <w:rFonts w:ascii="Calibri" w:hAnsi="Calibri"/>
                <w:b/>
                <w:bCs/>
                <w:sz w:val="22"/>
              </w:rPr>
              <w:t>-2%</w:t>
            </w:r>
          </w:p>
        </w:tc>
      </w:tr>
      <w:tr w:rsidR="00B73E1F" w:rsidRPr="00B73E1F" w:rsidTr="00B73E1F">
        <w:trPr>
          <w:trHeight w:val="300"/>
          <w:jc w:val="center"/>
        </w:trPr>
        <w:tc>
          <w:tcPr>
            <w:tcW w:w="7300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BFBFBF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i/>
                <w:iCs/>
                <w:sz w:val="22"/>
              </w:rPr>
            </w:pPr>
            <w:r w:rsidRPr="00B73E1F">
              <w:rPr>
                <w:rFonts w:ascii="Calibri" w:hAnsi="Calibri"/>
                <w:b/>
                <w:bCs/>
                <w:i/>
                <w:iCs/>
                <w:sz w:val="22"/>
              </w:rPr>
              <w:t>MIDDAY Peak</w:t>
            </w:r>
          </w:p>
        </w:tc>
      </w:tr>
      <w:tr w:rsidR="00B73E1F" w:rsidRPr="00B73E1F" w:rsidTr="00B73E1F">
        <w:trPr>
          <w:trHeight w:val="300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right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Pre-Study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EB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279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1.5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33.5</w:t>
            </w:r>
          </w:p>
        </w:tc>
      </w:tr>
      <w:tr w:rsidR="00B73E1F" w:rsidRPr="00B73E1F" w:rsidTr="00B73E1F">
        <w:trPr>
          <w:trHeight w:val="300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right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Optimized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EB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255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1.2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37.1</w:t>
            </w:r>
          </w:p>
        </w:tc>
      </w:tr>
      <w:tr w:rsidR="00B73E1F" w:rsidRPr="00B73E1F" w:rsidTr="00B73E1F">
        <w:trPr>
          <w:trHeight w:val="300"/>
          <w:jc w:val="center"/>
        </w:trPr>
        <w:tc>
          <w:tcPr>
            <w:tcW w:w="20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i/>
                <w:iCs/>
                <w:sz w:val="22"/>
              </w:rPr>
            </w:pPr>
            <w:r w:rsidRPr="00B73E1F">
              <w:rPr>
                <w:rFonts w:ascii="Calibri" w:hAnsi="Calibri"/>
                <w:b/>
                <w:bCs/>
                <w:i/>
                <w:iCs/>
                <w:sz w:val="22"/>
              </w:rPr>
              <w:t>EB % Change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B73E1F">
              <w:rPr>
                <w:rFonts w:ascii="Calibri" w:hAnsi="Calibri"/>
                <w:b/>
                <w:bCs/>
                <w:sz w:val="22"/>
              </w:rPr>
              <w:t>-9%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B73E1F">
              <w:rPr>
                <w:rFonts w:ascii="Calibri" w:hAnsi="Calibri"/>
                <w:b/>
                <w:bCs/>
                <w:sz w:val="22"/>
              </w:rPr>
              <w:t>-31%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B73E1F">
              <w:rPr>
                <w:rFonts w:ascii="Calibri" w:hAnsi="Calibri"/>
                <w:b/>
                <w:bCs/>
                <w:sz w:val="22"/>
              </w:rPr>
              <w:t>-45%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B73E1F">
              <w:rPr>
                <w:rFonts w:ascii="Calibri" w:hAnsi="Calibri"/>
                <w:b/>
                <w:bCs/>
                <w:sz w:val="22"/>
              </w:rPr>
              <w:t>-20%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B73E1F">
              <w:rPr>
                <w:rFonts w:ascii="Calibri" w:hAnsi="Calibri"/>
                <w:b/>
                <w:bCs/>
                <w:sz w:val="22"/>
              </w:rPr>
              <w:t>11%</w:t>
            </w:r>
          </w:p>
        </w:tc>
      </w:tr>
      <w:tr w:rsidR="00B73E1F" w:rsidRPr="00B73E1F" w:rsidTr="00B73E1F">
        <w:trPr>
          <w:trHeight w:val="300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right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Pre-Study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WB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245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0.9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38.6</w:t>
            </w:r>
          </w:p>
        </w:tc>
      </w:tr>
      <w:tr w:rsidR="00B73E1F" w:rsidRPr="00B73E1F" w:rsidTr="00B73E1F">
        <w:trPr>
          <w:trHeight w:val="300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right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Optimized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WB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233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0.8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41.3</w:t>
            </w:r>
          </w:p>
        </w:tc>
      </w:tr>
      <w:tr w:rsidR="00B73E1F" w:rsidRPr="00B73E1F" w:rsidTr="00B73E1F">
        <w:trPr>
          <w:trHeight w:val="300"/>
          <w:jc w:val="center"/>
        </w:trPr>
        <w:tc>
          <w:tcPr>
            <w:tcW w:w="20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i/>
                <w:iCs/>
                <w:sz w:val="22"/>
              </w:rPr>
            </w:pPr>
            <w:r w:rsidRPr="00B73E1F">
              <w:rPr>
                <w:rFonts w:ascii="Calibri" w:hAnsi="Calibri"/>
                <w:b/>
                <w:bCs/>
                <w:i/>
                <w:iCs/>
                <w:sz w:val="22"/>
              </w:rPr>
              <w:t xml:space="preserve"> WB % Change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B73E1F">
              <w:rPr>
                <w:rFonts w:ascii="Calibri" w:hAnsi="Calibri"/>
                <w:b/>
                <w:bCs/>
                <w:sz w:val="22"/>
              </w:rPr>
              <w:t>-5%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B73E1F">
              <w:rPr>
                <w:rFonts w:ascii="Calibri" w:hAnsi="Calibri"/>
                <w:b/>
                <w:bCs/>
                <w:sz w:val="22"/>
              </w:rPr>
              <w:t>-28%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B73E1F">
              <w:rPr>
                <w:rFonts w:ascii="Calibri" w:hAnsi="Calibri"/>
                <w:b/>
                <w:bCs/>
                <w:sz w:val="22"/>
              </w:rPr>
              <w:t>15%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B73E1F">
              <w:rPr>
                <w:rFonts w:ascii="Calibri" w:hAnsi="Calibri"/>
                <w:b/>
                <w:bCs/>
                <w:sz w:val="22"/>
              </w:rPr>
              <w:t>-11%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B73E1F">
              <w:rPr>
                <w:rFonts w:ascii="Calibri" w:hAnsi="Calibri"/>
                <w:b/>
                <w:bCs/>
                <w:sz w:val="22"/>
              </w:rPr>
              <w:t>7%</w:t>
            </w:r>
          </w:p>
        </w:tc>
      </w:tr>
      <w:tr w:rsidR="00B73E1F" w:rsidRPr="00B73E1F" w:rsidTr="00B73E1F">
        <w:trPr>
          <w:trHeight w:val="300"/>
          <w:jc w:val="center"/>
        </w:trPr>
        <w:tc>
          <w:tcPr>
            <w:tcW w:w="7300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BFBFBF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i/>
                <w:iCs/>
                <w:sz w:val="22"/>
              </w:rPr>
            </w:pPr>
            <w:r w:rsidRPr="00B73E1F">
              <w:rPr>
                <w:rFonts w:ascii="Calibri" w:hAnsi="Calibri"/>
                <w:b/>
                <w:bCs/>
                <w:i/>
                <w:iCs/>
                <w:sz w:val="22"/>
              </w:rPr>
              <w:t>PM Peak</w:t>
            </w:r>
          </w:p>
        </w:tc>
      </w:tr>
      <w:tr w:rsidR="00B73E1F" w:rsidRPr="00B73E1F" w:rsidTr="00B73E1F">
        <w:trPr>
          <w:trHeight w:val="300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right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Pre-Study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EB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0.7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39.0</w:t>
            </w:r>
          </w:p>
        </w:tc>
      </w:tr>
      <w:tr w:rsidR="00B73E1F" w:rsidRPr="00B73E1F" w:rsidTr="00B73E1F">
        <w:trPr>
          <w:trHeight w:val="300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right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Optimized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EB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229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0.7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41.0</w:t>
            </w:r>
          </w:p>
        </w:tc>
      </w:tr>
      <w:tr w:rsidR="00B73E1F" w:rsidRPr="00B73E1F" w:rsidTr="00B73E1F">
        <w:trPr>
          <w:trHeight w:val="300"/>
          <w:jc w:val="center"/>
        </w:trPr>
        <w:tc>
          <w:tcPr>
            <w:tcW w:w="20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i/>
                <w:iCs/>
                <w:sz w:val="22"/>
              </w:rPr>
            </w:pPr>
            <w:r w:rsidRPr="00B73E1F">
              <w:rPr>
                <w:rFonts w:ascii="Calibri" w:hAnsi="Calibri"/>
                <w:b/>
                <w:bCs/>
                <w:i/>
                <w:iCs/>
                <w:sz w:val="22"/>
              </w:rPr>
              <w:t>EB % Change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B73E1F">
              <w:rPr>
                <w:rFonts w:ascii="Calibri" w:hAnsi="Calibri"/>
                <w:b/>
                <w:bCs/>
                <w:sz w:val="22"/>
              </w:rPr>
              <w:t>-5%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B73E1F">
              <w:rPr>
                <w:rFonts w:ascii="Calibri" w:hAnsi="Calibri"/>
                <w:b/>
                <w:bCs/>
                <w:sz w:val="22"/>
              </w:rPr>
              <w:t>-29%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B73E1F">
              <w:rPr>
                <w:rFonts w:ascii="Calibri" w:hAnsi="Calibri"/>
                <w:b/>
                <w:bCs/>
                <w:sz w:val="22"/>
              </w:rPr>
              <w:t>50%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B73E1F">
              <w:rPr>
                <w:rFonts w:ascii="Calibri" w:hAnsi="Calibri"/>
                <w:b/>
                <w:bCs/>
                <w:sz w:val="22"/>
              </w:rPr>
              <w:t>0%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B73E1F">
              <w:rPr>
                <w:rFonts w:ascii="Calibri" w:hAnsi="Calibri"/>
                <w:b/>
                <w:bCs/>
                <w:sz w:val="22"/>
              </w:rPr>
              <w:t>5%</w:t>
            </w:r>
          </w:p>
        </w:tc>
      </w:tr>
      <w:tr w:rsidR="00B73E1F" w:rsidRPr="00B73E1F" w:rsidTr="00B73E1F">
        <w:trPr>
          <w:trHeight w:val="300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right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Pre-Study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WB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292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1.7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32.0</w:t>
            </w:r>
          </w:p>
        </w:tc>
      </w:tr>
      <w:tr w:rsidR="00B73E1F" w:rsidRPr="00B73E1F" w:rsidTr="00B73E1F">
        <w:trPr>
          <w:trHeight w:val="300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right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Optimized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WB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284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1.9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33.2</w:t>
            </w:r>
          </w:p>
        </w:tc>
      </w:tr>
      <w:tr w:rsidR="00B73E1F" w:rsidRPr="00B73E1F" w:rsidTr="00B73E1F">
        <w:trPr>
          <w:trHeight w:val="315"/>
          <w:jc w:val="center"/>
        </w:trPr>
        <w:tc>
          <w:tcPr>
            <w:tcW w:w="20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i/>
                <w:iCs/>
                <w:sz w:val="22"/>
              </w:rPr>
            </w:pPr>
            <w:r w:rsidRPr="00B73E1F">
              <w:rPr>
                <w:rFonts w:ascii="Calibri" w:hAnsi="Calibri"/>
                <w:b/>
                <w:bCs/>
                <w:i/>
                <w:iCs/>
                <w:sz w:val="22"/>
              </w:rPr>
              <w:t xml:space="preserve"> WB % Change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B73E1F">
              <w:rPr>
                <w:rFonts w:ascii="Calibri" w:hAnsi="Calibri"/>
                <w:b/>
                <w:bCs/>
                <w:sz w:val="22"/>
              </w:rPr>
              <w:t>-3%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B73E1F">
              <w:rPr>
                <w:rFonts w:ascii="Calibri" w:hAnsi="Calibri"/>
                <w:b/>
                <w:bCs/>
                <w:sz w:val="22"/>
              </w:rPr>
              <w:t>-9%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B73E1F">
              <w:rPr>
                <w:rFonts w:ascii="Calibri" w:hAnsi="Calibri"/>
                <w:b/>
                <w:bCs/>
                <w:sz w:val="22"/>
              </w:rPr>
              <w:t>-13%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B73E1F">
              <w:rPr>
                <w:rFonts w:ascii="Calibri" w:hAnsi="Calibri"/>
                <w:b/>
                <w:bCs/>
                <w:sz w:val="22"/>
              </w:rPr>
              <w:t>12%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sz w:val="22"/>
              </w:rPr>
            </w:pPr>
            <w:r w:rsidRPr="00B73E1F">
              <w:rPr>
                <w:rFonts w:ascii="Calibri" w:hAnsi="Calibri"/>
                <w:b/>
                <w:bCs/>
                <w:sz w:val="22"/>
              </w:rPr>
              <w:t>4%</w:t>
            </w:r>
          </w:p>
        </w:tc>
      </w:tr>
      <w:tr w:rsidR="00B73E1F" w:rsidRPr="00B73E1F" w:rsidTr="00B73E1F">
        <w:trPr>
          <w:trHeight w:val="30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B73E1F" w:rsidRPr="00B73E1F" w:rsidTr="00B73E1F">
        <w:trPr>
          <w:trHeight w:val="30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Reduction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B73E1F" w:rsidRPr="00B73E1F" w:rsidTr="00B73E1F">
        <w:trPr>
          <w:trHeight w:val="30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No Change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B73E1F" w:rsidRPr="00B73E1F" w:rsidTr="00B73E1F">
        <w:trPr>
          <w:trHeight w:val="30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  <w:r w:rsidRPr="00B73E1F">
              <w:rPr>
                <w:rFonts w:ascii="Calibri" w:hAnsi="Calibri"/>
                <w:sz w:val="22"/>
              </w:rPr>
              <w:t>Increase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B73E1F" w:rsidRPr="00B73E1F" w:rsidTr="00B73E1F">
        <w:trPr>
          <w:trHeight w:val="30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B73E1F" w:rsidRPr="00B73E1F" w:rsidTr="00B73E1F">
        <w:trPr>
          <w:trHeight w:val="300"/>
          <w:jc w:val="center"/>
        </w:trPr>
        <w:tc>
          <w:tcPr>
            <w:tcW w:w="730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i/>
                <w:iCs/>
                <w:sz w:val="20"/>
                <w:szCs w:val="20"/>
              </w:rPr>
            </w:pPr>
            <w:r w:rsidRPr="00B73E1F">
              <w:rPr>
                <w:rFonts w:ascii="Calibri" w:hAnsi="Calibri"/>
                <w:i/>
                <w:iCs/>
                <w:sz w:val="20"/>
                <w:szCs w:val="20"/>
              </w:rPr>
              <w:t>(Note: in the case of average speed, green means an increase in overall travel speed, whereas red means a reduction in overall travel speed)</w:t>
            </w:r>
          </w:p>
        </w:tc>
      </w:tr>
      <w:tr w:rsidR="00B73E1F" w:rsidRPr="00B73E1F" w:rsidTr="00B73E1F">
        <w:trPr>
          <w:trHeight w:val="244"/>
          <w:jc w:val="center"/>
        </w:trPr>
        <w:tc>
          <w:tcPr>
            <w:tcW w:w="730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3E1F" w:rsidRPr="00B73E1F" w:rsidRDefault="00B73E1F" w:rsidP="00B73E1F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</w:tr>
    </w:tbl>
    <w:p w:rsidR="0078503F" w:rsidRDefault="00776111">
      <w:pPr>
        <w:spacing w:after="0" w:line="259" w:lineRule="auto"/>
        <w:ind w:left="0" w:right="0" w:firstLine="0"/>
        <w:jc w:val="left"/>
      </w:pPr>
      <w:r>
        <w:t xml:space="preserve">  </w:t>
      </w:r>
    </w:p>
    <w:p w:rsidR="0078503F" w:rsidRDefault="00776111">
      <w:pPr>
        <w:pStyle w:val="Heading3"/>
        <w:ind w:right="3"/>
      </w:pPr>
      <w:r>
        <w:lastRenderedPageBreak/>
        <w:t xml:space="preserve">Figure 2a:  </w:t>
      </w:r>
      <w:r w:rsidR="00F9434F">
        <w:t>Sample Road</w:t>
      </w:r>
      <w:r w:rsidR="008B6107">
        <w:t>,</w:t>
      </w:r>
      <w:r>
        <w:t xml:space="preserve"> </w:t>
      </w:r>
      <w:r w:rsidR="008B6107">
        <w:t>Travel Time</w:t>
      </w:r>
      <w:r>
        <w:t xml:space="preserve"> </w:t>
      </w:r>
    </w:p>
    <w:p w:rsidR="0078503F" w:rsidRDefault="00B2149D">
      <w:pPr>
        <w:spacing w:after="0" w:line="259" w:lineRule="auto"/>
        <w:ind w:left="0" w:right="807" w:firstLine="0"/>
        <w:jc w:val="right"/>
      </w:pPr>
      <w:r>
        <w:rPr>
          <w:noProof/>
        </w:rPr>
        <w:drawing>
          <wp:inline distT="0" distB="0" distL="0" distR="0" wp14:anchorId="7BF2C106" wp14:editId="5D606D11">
            <wp:extent cx="5943600" cy="3930015"/>
            <wp:effectExtent l="0" t="0" r="0" b="1333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776111">
        <w:t xml:space="preserve">  </w:t>
      </w:r>
    </w:p>
    <w:p w:rsidR="0078503F" w:rsidRDefault="00776111">
      <w:pPr>
        <w:spacing w:after="0" w:line="259" w:lineRule="auto"/>
        <w:ind w:left="0" w:right="0" w:firstLine="0"/>
        <w:jc w:val="left"/>
      </w:pPr>
      <w:r>
        <w:rPr>
          <w:i/>
        </w:rPr>
        <w:t xml:space="preserve"> </w:t>
      </w:r>
    </w:p>
    <w:p w:rsidR="0078503F" w:rsidRDefault="00776111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8503F" w:rsidRDefault="00776111">
      <w:pPr>
        <w:pStyle w:val="Heading3"/>
        <w:ind w:right="5"/>
      </w:pPr>
      <w:r>
        <w:lastRenderedPageBreak/>
        <w:t xml:space="preserve">Figure 2b:  </w:t>
      </w:r>
      <w:r w:rsidR="00F9434F">
        <w:t>Sample Road</w:t>
      </w:r>
      <w:r>
        <w:t xml:space="preserve">, </w:t>
      </w:r>
      <w:r w:rsidR="008B6107">
        <w:t xml:space="preserve">Vehicle </w:t>
      </w:r>
      <w:r>
        <w:t xml:space="preserve">Delay  </w:t>
      </w:r>
    </w:p>
    <w:p w:rsidR="0078503F" w:rsidRDefault="00B2149D">
      <w:pPr>
        <w:spacing w:after="0" w:line="259" w:lineRule="auto"/>
        <w:ind w:left="55" w:right="0" w:firstLine="0"/>
        <w:jc w:val="center"/>
      </w:pPr>
      <w:r>
        <w:rPr>
          <w:noProof/>
        </w:rPr>
        <w:drawing>
          <wp:inline distT="0" distB="0" distL="0" distR="0" wp14:anchorId="696A1BDA" wp14:editId="3DCB491B">
            <wp:extent cx="5943600" cy="3857625"/>
            <wp:effectExtent l="0" t="0" r="0" b="952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2149D" w:rsidRDefault="00B2149D">
      <w:pPr>
        <w:spacing w:after="0" w:line="259" w:lineRule="auto"/>
        <w:ind w:left="55" w:right="0" w:firstLine="0"/>
        <w:jc w:val="center"/>
      </w:pPr>
    </w:p>
    <w:p w:rsidR="008B6107" w:rsidRDefault="00776111" w:rsidP="008B6107">
      <w:pPr>
        <w:pStyle w:val="Heading3"/>
        <w:ind w:right="5"/>
      </w:pPr>
      <w:r>
        <w:t xml:space="preserve">  </w:t>
      </w:r>
      <w:r w:rsidR="008B6107">
        <w:t xml:space="preserve">Figure 2c:  Sample Road, </w:t>
      </w:r>
      <w:r w:rsidR="00B2149D">
        <w:t>Stopped</w:t>
      </w:r>
      <w:r w:rsidR="008B6107">
        <w:t xml:space="preserve"> Delay  </w:t>
      </w:r>
    </w:p>
    <w:p w:rsidR="0078503F" w:rsidRDefault="007A1723">
      <w:pPr>
        <w:spacing w:after="0" w:line="259" w:lineRule="auto"/>
        <w:ind w:left="55" w:right="0" w:firstLine="0"/>
        <w:jc w:val="center"/>
      </w:pPr>
      <w:r>
        <w:rPr>
          <w:noProof/>
        </w:rPr>
        <w:drawing>
          <wp:inline distT="0" distB="0" distL="0" distR="0" wp14:anchorId="2A302AAF" wp14:editId="10D8115D">
            <wp:extent cx="5943600" cy="3657600"/>
            <wp:effectExtent l="0" t="0" r="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2149D" w:rsidRDefault="00B2149D">
      <w:pPr>
        <w:spacing w:after="0" w:line="259" w:lineRule="auto"/>
        <w:ind w:left="55" w:right="0" w:firstLine="0"/>
        <w:jc w:val="center"/>
      </w:pPr>
    </w:p>
    <w:p w:rsidR="008B6107" w:rsidRDefault="00776111" w:rsidP="008B6107">
      <w:pPr>
        <w:pStyle w:val="Heading3"/>
        <w:ind w:right="5"/>
      </w:pPr>
      <w:r>
        <w:t xml:space="preserve"> </w:t>
      </w:r>
      <w:r w:rsidR="008B6107">
        <w:t xml:space="preserve">Figure 2d:  Sample Road, </w:t>
      </w:r>
      <w:r w:rsidR="00B2149D">
        <w:t>Stops</w:t>
      </w:r>
      <w:r w:rsidR="008B6107">
        <w:t xml:space="preserve">  </w:t>
      </w:r>
    </w:p>
    <w:p w:rsidR="0078503F" w:rsidRDefault="009700DB">
      <w:pPr>
        <w:spacing w:after="0" w:line="259" w:lineRule="auto"/>
        <w:ind w:left="55" w:right="0" w:firstLine="0"/>
        <w:jc w:val="center"/>
      </w:pPr>
      <w:r>
        <w:rPr>
          <w:noProof/>
        </w:rPr>
        <w:drawing>
          <wp:inline distT="0" distB="0" distL="0" distR="0" wp14:anchorId="0FC5097A" wp14:editId="2AFBA39B">
            <wp:extent cx="5943600" cy="3600450"/>
            <wp:effectExtent l="0" t="0" r="0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2149D" w:rsidRDefault="00B2149D">
      <w:pPr>
        <w:spacing w:after="0" w:line="259" w:lineRule="auto"/>
        <w:ind w:left="55" w:right="0" w:firstLine="0"/>
        <w:jc w:val="center"/>
      </w:pPr>
    </w:p>
    <w:p w:rsidR="008B6107" w:rsidRDefault="008B6107" w:rsidP="008B6107">
      <w:pPr>
        <w:pStyle w:val="Heading3"/>
        <w:ind w:right="5"/>
      </w:pPr>
      <w:r>
        <w:t xml:space="preserve">Figure 2e:  Sample Road, </w:t>
      </w:r>
      <w:r w:rsidR="00B2149D">
        <w:t>Average Speed</w:t>
      </w:r>
      <w:r>
        <w:t xml:space="preserve">  </w:t>
      </w:r>
    </w:p>
    <w:p w:rsidR="0078503F" w:rsidRDefault="009700DB" w:rsidP="009700DB">
      <w:pPr>
        <w:spacing w:after="0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 wp14:anchorId="7E41C790" wp14:editId="72072CCD">
            <wp:extent cx="5943600" cy="3714750"/>
            <wp:effectExtent l="0" t="0" r="0" b="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sectPr w:rsidR="0078503F" w:rsidSect="004658C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7" w:footer="723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568" w:rsidRDefault="007E7568">
      <w:pPr>
        <w:spacing w:after="0" w:line="240" w:lineRule="auto"/>
      </w:pPr>
      <w:r>
        <w:separator/>
      </w:r>
    </w:p>
  </w:endnote>
  <w:endnote w:type="continuationSeparator" w:id="0">
    <w:p w:rsidR="007E7568" w:rsidRDefault="007E75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7568" w:rsidRDefault="007E7568">
    <w:pPr>
      <w:spacing w:after="0" w:line="259" w:lineRule="auto"/>
      <w:ind w:left="0" w:right="5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i/>
      </w:rPr>
      <w:t>1</w:t>
    </w:r>
    <w:r>
      <w:rPr>
        <w:i/>
      </w:rPr>
      <w:fldChar w:fldCharType="end"/>
    </w:r>
    <w:r>
      <w:rPr>
        <w:i/>
      </w:rPr>
      <w:t xml:space="preserve"> </w:t>
    </w:r>
  </w:p>
  <w:p w:rsidR="007E7568" w:rsidRDefault="007E7568">
    <w:pPr>
      <w:spacing w:after="0" w:line="259" w:lineRule="auto"/>
      <w:ind w:left="-300" w:right="0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906780</wp:posOffset>
          </wp:positionH>
          <wp:positionV relativeFrom="page">
            <wp:posOffset>9254489</wp:posOffset>
          </wp:positionV>
          <wp:extent cx="1126798" cy="247650"/>
          <wp:effectExtent l="0" t="0" r="0" b="0"/>
          <wp:wrapSquare wrapText="bothSides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6798" cy="247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:rsidR="007E7568" w:rsidRDefault="007E7568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7568" w:rsidRDefault="007E7568">
    <w:pPr>
      <w:spacing w:after="0" w:line="259" w:lineRule="auto"/>
      <w:ind w:left="0" w:right="5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04AAE" w:rsidRPr="00B04AAE">
      <w:rPr>
        <w:i/>
        <w:noProof/>
      </w:rPr>
      <w:t>7</w:t>
    </w:r>
    <w:r>
      <w:rPr>
        <w:i/>
      </w:rPr>
      <w:fldChar w:fldCharType="end"/>
    </w:r>
    <w:r>
      <w:rPr>
        <w:i/>
      </w:rPr>
      <w:t xml:space="preserve"> </w:t>
    </w:r>
  </w:p>
  <w:p w:rsidR="007E7568" w:rsidRDefault="007E7568">
    <w:pPr>
      <w:spacing w:after="0" w:line="259" w:lineRule="auto"/>
      <w:ind w:left="-300" w:right="0" w:firstLine="0"/>
      <w:jc w:val="left"/>
    </w:pPr>
    <w:r>
      <w:t xml:space="preserve"> </w:t>
    </w:r>
  </w:p>
  <w:p w:rsidR="007E7568" w:rsidRDefault="007E7568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7568" w:rsidRDefault="007E7568">
    <w:pPr>
      <w:spacing w:after="0" w:line="259" w:lineRule="auto"/>
      <w:ind w:left="0" w:right="5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i/>
      </w:rPr>
      <w:t>1</w:t>
    </w:r>
    <w:r>
      <w:rPr>
        <w:i/>
      </w:rPr>
      <w:fldChar w:fldCharType="end"/>
    </w:r>
    <w:r>
      <w:rPr>
        <w:i/>
      </w:rPr>
      <w:t xml:space="preserve"> </w:t>
    </w:r>
  </w:p>
  <w:p w:rsidR="007E7568" w:rsidRDefault="007E7568">
    <w:pPr>
      <w:spacing w:after="0" w:line="259" w:lineRule="auto"/>
      <w:ind w:left="-300" w:right="0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906780</wp:posOffset>
          </wp:positionH>
          <wp:positionV relativeFrom="page">
            <wp:posOffset>9254489</wp:posOffset>
          </wp:positionV>
          <wp:extent cx="1126798" cy="247650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6798" cy="247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:rsidR="007E7568" w:rsidRDefault="007E7568">
    <w:pPr>
      <w:spacing w:after="0" w:line="259" w:lineRule="auto"/>
      <w:ind w:left="0" w:right="0" w:firstLine="0"/>
      <w:jc w:val="left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568" w:rsidRDefault="007E7568">
      <w:pPr>
        <w:spacing w:after="0" w:line="240" w:lineRule="auto"/>
      </w:pPr>
      <w:r>
        <w:separator/>
      </w:r>
    </w:p>
  </w:footnote>
  <w:footnote w:type="continuationSeparator" w:id="0">
    <w:p w:rsidR="007E7568" w:rsidRDefault="007E75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7568" w:rsidRDefault="007E7568">
    <w:pPr>
      <w:tabs>
        <w:tab w:val="center" w:pos="8162"/>
      </w:tabs>
      <w:spacing w:after="0" w:line="259" w:lineRule="auto"/>
      <w:ind w:left="0" w:right="0" w:firstLine="0"/>
      <w:jc w:val="left"/>
    </w:pPr>
    <w:r>
      <w:rPr>
        <w:sz w:val="22"/>
      </w:rPr>
      <w:t xml:space="preserve">Signal System Timing and Phasing Program                                                 </w:t>
    </w:r>
    <w:r>
      <w:rPr>
        <w:sz w:val="22"/>
      </w:rPr>
      <w:tab/>
      <w:t xml:space="preserve">April 2010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7568" w:rsidRDefault="00B04AAE">
    <w:pPr>
      <w:tabs>
        <w:tab w:val="center" w:pos="8162"/>
      </w:tabs>
      <w:spacing w:after="0" w:line="259" w:lineRule="auto"/>
      <w:ind w:left="0" w:right="0" w:firstLine="0"/>
      <w:jc w:val="left"/>
    </w:pPr>
    <w:r>
      <w:rPr>
        <w:sz w:val="22"/>
      </w:rPr>
      <w:t xml:space="preserve">Sample Road </w:t>
    </w:r>
    <w:r w:rsidR="007E7568">
      <w:rPr>
        <w:sz w:val="22"/>
      </w:rPr>
      <w:t xml:space="preserve">Signal System Timing </w:t>
    </w:r>
    <w:r>
      <w:rPr>
        <w:sz w:val="22"/>
      </w:rPr>
      <w:t>Executive Summary</w:t>
    </w:r>
    <w:r w:rsidR="007E7568">
      <w:rPr>
        <w:sz w:val="22"/>
      </w:rPr>
      <w:t xml:space="preserve">                                                 </w:t>
    </w:r>
    <w:r w:rsidR="007E7568">
      <w:rPr>
        <w:sz w:val="22"/>
      </w:rPr>
      <w:tab/>
    </w:r>
    <w:r>
      <w:rPr>
        <w:sz w:val="22"/>
      </w:rPr>
      <w:fldChar w:fldCharType="begin"/>
    </w:r>
    <w:r>
      <w:rPr>
        <w:sz w:val="22"/>
      </w:rPr>
      <w:instrText xml:space="preserve"> DATE \@ "MMMM d, yyyy" </w:instrText>
    </w:r>
    <w:r>
      <w:rPr>
        <w:sz w:val="22"/>
      </w:rPr>
      <w:fldChar w:fldCharType="separate"/>
    </w:r>
    <w:r>
      <w:rPr>
        <w:noProof/>
        <w:sz w:val="22"/>
      </w:rPr>
      <w:t>April 30, 2015</w:t>
    </w:r>
    <w:r>
      <w:rPr>
        <w:sz w:val="22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7568" w:rsidRDefault="007E7568">
    <w:pPr>
      <w:tabs>
        <w:tab w:val="center" w:pos="8162"/>
      </w:tabs>
      <w:spacing w:after="0" w:line="259" w:lineRule="auto"/>
      <w:ind w:left="0" w:right="0" w:firstLine="0"/>
      <w:jc w:val="left"/>
    </w:pPr>
    <w:r>
      <w:rPr>
        <w:sz w:val="22"/>
      </w:rPr>
      <w:t xml:space="preserve">Signal System Timing and Phasing Program                                                 </w:t>
    </w:r>
    <w:r>
      <w:rPr>
        <w:sz w:val="22"/>
      </w:rPr>
      <w:tab/>
      <w:t xml:space="preserve">April 2010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295C81"/>
    <w:multiLevelType w:val="hybridMultilevel"/>
    <w:tmpl w:val="22B62AC0"/>
    <w:lvl w:ilvl="0" w:tplc="63C611D6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62074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D29A2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DC14A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E6B52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04730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1443C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4A28F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5425C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FAB4D21"/>
    <w:multiLevelType w:val="hybridMultilevel"/>
    <w:tmpl w:val="167E56DA"/>
    <w:lvl w:ilvl="0" w:tplc="04090001">
      <w:start w:val="1"/>
      <w:numFmt w:val="bullet"/>
      <w:lvlText w:val=""/>
      <w:lvlJc w:val="left"/>
      <w:pPr>
        <w:ind w:left="72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EA63D6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6CC31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DC3EA6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FCE366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FC3FD0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5A06C4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00F92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E0F694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06E7B5A"/>
    <w:multiLevelType w:val="hybridMultilevel"/>
    <w:tmpl w:val="16C27D78"/>
    <w:lvl w:ilvl="0" w:tplc="DF041DF4">
      <w:start w:val="1"/>
      <w:numFmt w:val="bullet"/>
      <w:lvlText w:val="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3C3332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768416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D47538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20313C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1ABAF0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D66A10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EA2794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1A86F8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3646260"/>
    <w:multiLevelType w:val="hybridMultilevel"/>
    <w:tmpl w:val="7EAE4C20"/>
    <w:lvl w:ilvl="0" w:tplc="C9FEA8EC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6C6411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E2849A8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1CD449B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468E224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8E027D4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FE82468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ABB6F04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66E2529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03F"/>
    <w:rsid w:val="0015576A"/>
    <w:rsid w:val="001E2B01"/>
    <w:rsid w:val="0027526B"/>
    <w:rsid w:val="00281393"/>
    <w:rsid w:val="00374A34"/>
    <w:rsid w:val="003A5877"/>
    <w:rsid w:val="004658CC"/>
    <w:rsid w:val="00474669"/>
    <w:rsid w:val="00563FE1"/>
    <w:rsid w:val="00776111"/>
    <w:rsid w:val="0078503F"/>
    <w:rsid w:val="007A1723"/>
    <w:rsid w:val="007E501A"/>
    <w:rsid w:val="007E7568"/>
    <w:rsid w:val="00887AC2"/>
    <w:rsid w:val="008A4230"/>
    <w:rsid w:val="008B4804"/>
    <w:rsid w:val="008B6107"/>
    <w:rsid w:val="009700DB"/>
    <w:rsid w:val="00981335"/>
    <w:rsid w:val="009919BC"/>
    <w:rsid w:val="009D0999"/>
    <w:rsid w:val="00A00803"/>
    <w:rsid w:val="00A26981"/>
    <w:rsid w:val="00B04AAE"/>
    <w:rsid w:val="00B2149D"/>
    <w:rsid w:val="00B73E1F"/>
    <w:rsid w:val="00B77B23"/>
    <w:rsid w:val="00C1001D"/>
    <w:rsid w:val="00C32BAC"/>
    <w:rsid w:val="00C63A09"/>
    <w:rsid w:val="00C67672"/>
    <w:rsid w:val="00D409E9"/>
    <w:rsid w:val="00D42020"/>
    <w:rsid w:val="00D76ED7"/>
    <w:rsid w:val="00DD4690"/>
    <w:rsid w:val="00F24B59"/>
    <w:rsid w:val="00F319D8"/>
    <w:rsid w:val="00F4067D"/>
    <w:rsid w:val="00F676A7"/>
    <w:rsid w:val="00F9434F"/>
    <w:rsid w:val="00FF3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1F0086FB-92D7-48D9-A5DB-415E2AE77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3" w:line="248" w:lineRule="auto"/>
      <w:ind w:left="10" w:right="4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rsid w:val="008B4804"/>
    <w:pPr>
      <w:keepNext/>
      <w:keepLines/>
      <w:spacing w:after="0"/>
      <w:ind w:left="10" w:hanging="10"/>
      <w:outlineLvl w:val="0"/>
    </w:pPr>
    <w:rPr>
      <w:rFonts w:ascii="Times New Roman" w:eastAsia="Times New Roman" w:hAnsi="Times New Roman" w:cs="Times New Roman"/>
      <w:b/>
      <w:color w:val="009969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rsid w:val="008B4804"/>
    <w:pPr>
      <w:keepNext/>
      <w:keepLines/>
      <w:spacing w:after="0"/>
      <w:ind w:left="10" w:hanging="10"/>
      <w:outlineLvl w:val="1"/>
    </w:pPr>
    <w:rPr>
      <w:rFonts w:ascii="Times New Roman" w:eastAsia="Times New Roman" w:hAnsi="Times New Roman" w:cs="Times New Roman"/>
      <w:b/>
      <w:color w:val="009969"/>
      <w:sz w:val="24"/>
    </w:rPr>
  </w:style>
  <w:style w:type="paragraph" w:styleId="Heading3">
    <w:name w:val="heading 3"/>
    <w:next w:val="Normal"/>
    <w:link w:val="Heading3Char"/>
    <w:uiPriority w:val="9"/>
    <w:unhideWhenUsed/>
    <w:qFormat/>
    <w:rsid w:val="008B4804"/>
    <w:pPr>
      <w:keepNext/>
      <w:keepLines/>
      <w:spacing w:after="0"/>
      <w:ind w:left="10" w:right="7" w:hanging="10"/>
      <w:jc w:val="center"/>
      <w:outlineLvl w:val="2"/>
    </w:pPr>
    <w:rPr>
      <w:rFonts w:ascii="Times New Roman" w:eastAsia="Times New Roman" w:hAnsi="Times New Roman" w:cs="Times New Roman"/>
      <w:b/>
      <w:i/>
      <w:color w:val="009969"/>
      <w:sz w:val="24"/>
    </w:rPr>
  </w:style>
  <w:style w:type="paragraph" w:styleId="Heading4">
    <w:name w:val="heading 4"/>
    <w:next w:val="Normal"/>
    <w:link w:val="Heading4Char"/>
    <w:uiPriority w:val="9"/>
    <w:unhideWhenUsed/>
    <w:qFormat/>
    <w:rsid w:val="008B4804"/>
    <w:pPr>
      <w:keepNext/>
      <w:keepLines/>
      <w:spacing w:after="0"/>
      <w:ind w:left="10" w:hanging="10"/>
      <w:outlineLvl w:val="3"/>
    </w:pPr>
    <w:rPr>
      <w:rFonts w:ascii="Times New Roman" w:eastAsia="Times New Roman" w:hAnsi="Times New Roman" w:cs="Times New Roman"/>
      <w:b/>
      <w:color w:val="009969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8B4804"/>
    <w:rPr>
      <w:rFonts w:ascii="Times New Roman" w:eastAsia="Times New Roman" w:hAnsi="Times New Roman" w:cs="Times New Roman"/>
      <w:b/>
      <w:color w:val="009969"/>
      <w:sz w:val="24"/>
    </w:rPr>
  </w:style>
  <w:style w:type="character" w:customStyle="1" w:styleId="Heading1Char">
    <w:name w:val="Heading 1 Char"/>
    <w:link w:val="Heading1"/>
    <w:uiPriority w:val="9"/>
    <w:rsid w:val="008B4804"/>
    <w:rPr>
      <w:rFonts w:ascii="Times New Roman" w:eastAsia="Times New Roman" w:hAnsi="Times New Roman" w:cs="Times New Roman"/>
      <w:b/>
      <w:color w:val="009969"/>
      <w:sz w:val="28"/>
    </w:rPr>
  </w:style>
  <w:style w:type="character" w:customStyle="1" w:styleId="Heading4Char">
    <w:name w:val="Heading 4 Char"/>
    <w:link w:val="Heading4"/>
    <w:uiPriority w:val="9"/>
    <w:rsid w:val="008B4804"/>
    <w:rPr>
      <w:rFonts w:ascii="Times New Roman" w:eastAsia="Times New Roman" w:hAnsi="Times New Roman" w:cs="Times New Roman"/>
      <w:b/>
      <w:color w:val="009969"/>
      <w:sz w:val="24"/>
    </w:rPr>
  </w:style>
  <w:style w:type="character" w:customStyle="1" w:styleId="Heading3Char">
    <w:name w:val="Heading 3 Char"/>
    <w:link w:val="Heading3"/>
    <w:uiPriority w:val="9"/>
    <w:rsid w:val="008B4804"/>
    <w:rPr>
      <w:rFonts w:ascii="Times New Roman" w:eastAsia="Times New Roman" w:hAnsi="Times New Roman" w:cs="Times New Roman"/>
      <w:b/>
      <w:i/>
      <w:color w:val="009969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3A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A09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7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Drawing1.vsdx"/><Relationship Id="rId13" Type="http://schemas.openxmlformats.org/officeDocument/2006/relationships/chart" Target="charts/chart5.xm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chart" Target="charts/chart4.xm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24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customXml" Target="../customXml/item2.xml"/><Relationship Id="rId10" Type="http://schemas.openxmlformats.org/officeDocument/2006/relationships/chart" Target="charts/chart2.xm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header" Target="header1.xml"/><Relationship Id="rId22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trafficsignals\data\CO\Admin\Documents\Timing%20Scope\Appendix%20E%20-%20Executive%20Report\Charts%20Sample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\\trafficsignals\data\CO\Admin\Documents\Timing%20Scope\Appendix%20E%20-%20Executive%20Report\Charts%20Sample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\\trafficsignals\data\CO\Admin\Documents\Timing%20Scope\Appendix%20E%20-%20Executive%20Report\Charts%20Sample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\\trafficsignals\data\CO\Admin\Documents\Timing%20Scope\Appendix%20E%20-%20Executive%20Report\Charts%20Sample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\\trafficsignals\data\CO\Admin\Documents\Timing%20Scope\Appendix%20E%20-%20Executive%20Report\Charts%20Sampl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Sample Road</a:t>
            </a:r>
            <a:endParaRPr lang="en-US" baseline="0"/>
          </a:p>
          <a:p>
            <a:pPr>
              <a:defRPr/>
            </a:pPr>
            <a:r>
              <a:rPr lang="en-US"/>
              <a:t>Travel Time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8.2794434349552443E-2"/>
          <c:y val="0.11735629507775415"/>
          <c:w val="0.61626920195908963"/>
          <c:h val="0.6378688941925219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'TT data'!$A$5:$B$5</c:f>
              <c:strCache>
                <c:ptCount val="2"/>
                <c:pt idx="0">
                  <c:v>Optimized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</c:spPr>
          <c:invertIfNegative val="0"/>
          <c:cat>
            <c:strRef>
              <c:f>'TT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'TT data'!$C$5:$I$5</c:f>
              <c:numCache>
                <c:formatCode>General</c:formatCode>
                <c:ptCount val="7"/>
                <c:pt idx="0">
                  <c:v>265</c:v>
                </c:pt>
              </c:numCache>
            </c:numRef>
          </c:val>
        </c:ser>
        <c:ser>
          <c:idx val="1"/>
          <c:order val="1"/>
          <c:tx>
            <c:strRef>
              <c:f>'TT data'!$A$6:$B$6</c:f>
              <c:strCache>
                <c:ptCount val="2"/>
                <c:pt idx="0">
                  <c:v>Pre-Study</c:v>
                </c:pt>
              </c:strCache>
            </c:strRef>
          </c:tx>
          <c:spPr>
            <a:solidFill>
              <a:srgbClr val="002060"/>
            </a:solidFill>
            <a:scene3d>
              <a:camera prst="orthographicFront"/>
              <a:lightRig rig="threePt" dir="t"/>
            </a:scene3d>
          </c:spPr>
          <c:invertIfNegative val="0"/>
          <c:cat>
            <c:strRef>
              <c:f>'TT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'TT data'!$C$6:$I$6</c:f>
              <c:numCache>
                <c:formatCode>General</c:formatCode>
                <c:ptCount val="7"/>
                <c:pt idx="0">
                  <c:v>12</c:v>
                </c:pt>
              </c:numCache>
            </c:numRef>
          </c:val>
        </c:ser>
        <c:ser>
          <c:idx val="3"/>
          <c:order val="2"/>
          <c:tx>
            <c:strRef>
              <c:f>'TT data'!$A$7:$B$7</c:f>
              <c:strCache>
                <c:ptCount val="2"/>
                <c:pt idx="0">
                  <c:v>Pre-Study</c:v>
                </c:pt>
              </c:strCache>
            </c:strRef>
          </c:tx>
          <c:invertIfNegative val="0"/>
          <c:cat>
            <c:strRef>
              <c:f>'TT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'TT data'!$C$7:$I$7</c:f>
              <c:numCache>
                <c:formatCode>General</c:formatCode>
                <c:ptCount val="7"/>
              </c:numCache>
            </c:numRef>
          </c:val>
        </c:ser>
        <c:ser>
          <c:idx val="2"/>
          <c:order val="3"/>
          <c:tx>
            <c:strRef>
              <c:f>'TT data'!$A$8:$B$8</c:f>
              <c:strCache>
                <c:ptCount val="2"/>
                <c:pt idx="0">
                  <c:v>Optimized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'TT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'TT data'!$C$8:$I$8</c:f>
              <c:numCache>
                <c:formatCode>General</c:formatCode>
                <c:ptCount val="7"/>
                <c:pt idx="1">
                  <c:v>255</c:v>
                </c:pt>
              </c:numCache>
            </c:numRef>
          </c:val>
        </c:ser>
        <c:ser>
          <c:idx val="4"/>
          <c:order val="4"/>
          <c:tx>
            <c:strRef>
              <c:f>'TT data'!$A$9:$B$9</c:f>
              <c:strCache>
                <c:ptCount val="2"/>
                <c:pt idx="0">
                  <c:v>Pre-Study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'TT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'TT data'!$C$9:$I$9</c:f>
              <c:numCache>
                <c:formatCode>General</c:formatCode>
                <c:ptCount val="7"/>
                <c:pt idx="1">
                  <c:v>24</c:v>
                </c:pt>
              </c:numCache>
            </c:numRef>
          </c:val>
        </c:ser>
        <c:ser>
          <c:idx val="5"/>
          <c:order val="5"/>
          <c:tx>
            <c:strRef>
              <c:f>'TT data'!$A$10:$B$10</c:f>
              <c:strCache>
                <c:ptCount val="2"/>
                <c:pt idx="0">
                  <c:v>Pre-Study</c:v>
                </c:pt>
              </c:strCache>
            </c:strRef>
          </c:tx>
          <c:invertIfNegative val="0"/>
          <c:cat>
            <c:strRef>
              <c:f>'TT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'TT data'!$C$10:$I$10</c:f>
              <c:numCache>
                <c:formatCode>General</c:formatCode>
                <c:ptCount val="7"/>
              </c:numCache>
            </c:numRef>
          </c:val>
        </c:ser>
        <c:ser>
          <c:idx val="6"/>
          <c:order val="6"/>
          <c:tx>
            <c:strRef>
              <c:f>'TT data'!$A$11:$B$11</c:f>
              <c:strCache>
                <c:ptCount val="2"/>
                <c:pt idx="0">
                  <c:v>Optimized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'TT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'TT data'!$C$11:$I$11</c:f>
              <c:numCache>
                <c:formatCode>General</c:formatCode>
                <c:ptCount val="7"/>
                <c:pt idx="2">
                  <c:v>229</c:v>
                </c:pt>
              </c:numCache>
            </c:numRef>
          </c:val>
        </c:ser>
        <c:ser>
          <c:idx val="7"/>
          <c:order val="7"/>
          <c:tx>
            <c:strRef>
              <c:f>'TT data'!$A$12:$B$12</c:f>
              <c:strCache>
                <c:ptCount val="2"/>
                <c:pt idx="0">
                  <c:v>Pre-Study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'TT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'TT data'!$C$12:$I$12</c:f>
              <c:numCache>
                <c:formatCode>General</c:formatCode>
                <c:ptCount val="7"/>
                <c:pt idx="2">
                  <c:v>11</c:v>
                </c:pt>
              </c:numCache>
            </c:numRef>
          </c:val>
        </c:ser>
        <c:ser>
          <c:idx val="8"/>
          <c:order val="8"/>
          <c:tx>
            <c:strRef>
              <c:f>'TT data'!$A$13:$B$13</c:f>
              <c:strCache>
                <c:ptCount val="2"/>
                <c:pt idx="0">
                  <c:v>Pre-Study</c:v>
                </c:pt>
              </c:strCache>
            </c:strRef>
          </c:tx>
          <c:invertIfNegative val="0"/>
          <c:cat>
            <c:strRef>
              <c:f>'TT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'TT data'!$C$13:$I$13</c:f>
              <c:numCache>
                <c:formatCode>General</c:formatCode>
                <c:ptCount val="7"/>
              </c:numCache>
            </c:numRef>
          </c:val>
        </c:ser>
        <c:ser>
          <c:idx val="9"/>
          <c:order val="9"/>
          <c:tx>
            <c:strRef>
              <c:f>'TT data'!$A$14:$B$14</c:f>
              <c:strCache>
                <c:ptCount val="2"/>
                <c:pt idx="0">
                  <c:v>Optimized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'TT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'TT data'!$C$14:$I$14</c:f>
              <c:numCache>
                <c:formatCode>General</c:formatCode>
                <c:ptCount val="7"/>
                <c:pt idx="4">
                  <c:v>230</c:v>
                </c:pt>
              </c:numCache>
            </c:numRef>
          </c:val>
        </c:ser>
        <c:ser>
          <c:idx val="10"/>
          <c:order val="10"/>
          <c:tx>
            <c:strRef>
              <c:f>'TT data'!$A$15:$B$15</c:f>
              <c:strCache>
                <c:ptCount val="2"/>
                <c:pt idx="0">
                  <c:v>Pre-Study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'TT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'TT data'!$C$15:$I$15</c:f>
              <c:numCache>
                <c:formatCode>General</c:formatCode>
                <c:ptCount val="7"/>
                <c:pt idx="4">
                  <c:v>1</c:v>
                </c:pt>
              </c:numCache>
            </c:numRef>
          </c:val>
        </c:ser>
        <c:ser>
          <c:idx val="11"/>
          <c:order val="11"/>
          <c:tx>
            <c:strRef>
              <c:f>'TT data'!$A$16:$B$16</c:f>
              <c:strCache>
                <c:ptCount val="2"/>
                <c:pt idx="0">
                  <c:v>Pre-Study</c:v>
                </c:pt>
              </c:strCache>
            </c:strRef>
          </c:tx>
          <c:invertIfNegative val="0"/>
          <c:cat>
            <c:strRef>
              <c:f>'TT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'TT data'!$C$16:$I$16</c:f>
              <c:numCache>
                <c:formatCode>General</c:formatCode>
                <c:ptCount val="7"/>
              </c:numCache>
            </c:numRef>
          </c:val>
        </c:ser>
        <c:ser>
          <c:idx val="12"/>
          <c:order val="12"/>
          <c:tx>
            <c:strRef>
              <c:f>'TT data'!$A$17:$B$17</c:f>
              <c:strCache>
                <c:ptCount val="2"/>
                <c:pt idx="0">
                  <c:v>Optimized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'TT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'TT data'!$C$17:$I$17</c:f>
              <c:numCache>
                <c:formatCode>General</c:formatCode>
                <c:ptCount val="7"/>
                <c:pt idx="5">
                  <c:v>233</c:v>
                </c:pt>
              </c:numCache>
            </c:numRef>
          </c:val>
        </c:ser>
        <c:ser>
          <c:idx val="13"/>
          <c:order val="13"/>
          <c:tx>
            <c:strRef>
              <c:f>'TT data'!$A$18:$B$18</c:f>
              <c:strCache>
                <c:ptCount val="2"/>
                <c:pt idx="0">
                  <c:v>Pre-Study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'TT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'TT data'!$C$18:$I$18</c:f>
              <c:numCache>
                <c:formatCode>General</c:formatCode>
                <c:ptCount val="7"/>
                <c:pt idx="5">
                  <c:v>12</c:v>
                </c:pt>
              </c:numCache>
            </c:numRef>
          </c:val>
        </c:ser>
        <c:ser>
          <c:idx val="14"/>
          <c:order val="14"/>
          <c:tx>
            <c:strRef>
              <c:f>'TT data'!$A$19:$B$19</c:f>
              <c:strCache>
                <c:ptCount val="2"/>
                <c:pt idx="0">
                  <c:v>Pre-Study</c:v>
                </c:pt>
              </c:strCache>
            </c:strRef>
          </c:tx>
          <c:invertIfNegative val="0"/>
          <c:cat>
            <c:strRef>
              <c:f>'TT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'TT data'!$C$19:$I$19</c:f>
              <c:numCache>
                <c:formatCode>General</c:formatCode>
                <c:ptCount val="7"/>
              </c:numCache>
            </c:numRef>
          </c:val>
        </c:ser>
        <c:ser>
          <c:idx val="15"/>
          <c:order val="15"/>
          <c:tx>
            <c:strRef>
              <c:f>'TT data'!$A$20:$B$20</c:f>
              <c:strCache>
                <c:ptCount val="2"/>
                <c:pt idx="0">
                  <c:v>Optimized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'TT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'TT data'!$C$20:$I$20</c:f>
              <c:numCache>
                <c:formatCode>General</c:formatCode>
                <c:ptCount val="7"/>
                <c:pt idx="6">
                  <c:v>284</c:v>
                </c:pt>
              </c:numCache>
            </c:numRef>
          </c:val>
        </c:ser>
        <c:ser>
          <c:idx val="16"/>
          <c:order val="16"/>
          <c:tx>
            <c:strRef>
              <c:f>'TT data'!$A$21:$B$21</c:f>
              <c:strCache>
                <c:ptCount val="2"/>
                <c:pt idx="0">
                  <c:v>Pre-Study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'TT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'TT data'!$C$21:$I$21</c:f>
              <c:numCache>
                <c:formatCode>General</c:formatCode>
                <c:ptCount val="7"/>
                <c:pt idx="6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38106528"/>
        <c:axId val="338106920"/>
      </c:barChart>
      <c:catAx>
        <c:axId val="3381065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38106920"/>
        <c:crosses val="autoZero"/>
        <c:auto val="1"/>
        <c:lblAlgn val="ctr"/>
        <c:lblOffset val="100"/>
        <c:noMultiLvlLbl val="0"/>
      </c:catAx>
      <c:valAx>
        <c:axId val="33810692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Travel Time in Seconds</a:t>
                </a:r>
              </a:p>
            </c:rich>
          </c:tx>
          <c:layout/>
          <c:overlay val="0"/>
        </c:title>
        <c:numFmt formatCode="General" sourceLinked="1"/>
        <c:majorTickMark val="none"/>
        <c:minorTickMark val="none"/>
        <c:tickLblPos val="nextTo"/>
        <c:crossAx val="338106528"/>
        <c:crosses val="autoZero"/>
        <c:crossBetween val="between"/>
      </c:valAx>
    </c:plotArea>
    <c:legend>
      <c:legendPos val="b"/>
      <c:legendEntry>
        <c:idx val="2"/>
        <c:delete val="1"/>
      </c:legendEntry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egendEntry>
        <c:idx val="9"/>
        <c:delete val="1"/>
      </c:legendEntry>
      <c:legendEntry>
        <c:idx val="10"/>
        <c:delete val="1"/>
      </c:legendEntry>
      <c:legendEntry>
        <c:idx val="11"/>
        <c:delete val="1"/>
      </c:legendEntry>
      <c:legendEntry>
        <c:idx val="12"/>
        <c:delete val="1"/>
      </c:legendEntry>
      <c:legendEntry>
        <c:idx val="13"/>
        <c:delete val="1"/>
      </c:legendEntry>
      <c:legendEntry>
        <c:idx val="14"/>
        <c:delete val="1"/>
      </c:legendEntry>
      <c:legendEntry>
        <c:idx val="15"/>
        <c:delete val="1"/>
      </c:legendEntry>
      <c:legendEntry>
        <c:idx val="16"/>
        <c:delete val="1"/>
      </c:legendEntry>
      <c:layout>
        <c:manualLayout>
          <c:xMode val="edge"/>
          <c:yMode val="edge"/>
          <c:x val="0.31368861999423797"/>
          <c:y val="0.91496372315035801"/>
          <c:w val="0.28343142203378419"/>
          <c:h val="4.0581225139220363E-2"/>
        </c:manualLayout>
      </c:layout>
      <c:overlay val="0"/>
      <c:spPr>
        <a:ln w="9525"/>
      </c:spPr>
    </c:legend>
    <c:plotVisOnly val="1"/>
    <c:dispBlanksAs val="gap"/>
    <c:showDLblsOverMax val="0"/>
  </c:chart>
  <c:spPr>
    <a:ln>
      <a:solidFill>
        <a:schemeClr val="bg1">
          <a:lumMod val="50000"/>
        </a:schemeClr>
      </a:solidFill>
    </a:ln>
  </c:sp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800" b="1" i="0" baseline="0">
                <a:effectLst/>
              </a:rPr>
              <a:t>Sample Road</a:t>
            </a:r>
            <a:endParaRPr lang="en-US">
              <a:effectLst/>
            </a:endParaRPr>
          </a:p>
          <a:p>
            <a:pPr>
              <a:defRPr/>
            </a:pPr>
            <a:r>
              <a:rPr lang="en-US" sz="1800" b="1" i="0" baseline="0">
                <a:effectLst/>
              </a:rPr>
              <a:t>Vehicle Delay</a:t>
            </a:r>
            <a:endParaRPr lang="en-US">
              <a:effectLst/>
            </a:endParaRP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7.638421204263901E-2"/>
          <c:y val="0.11735640413683374"/>
          <c:w val="0.61626920195908963"/>
          <c:h val="0.6378688941925219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'Delay Data'!$A$5:$B$5</c:f>
              <c:strCache>
                <c:ptCount val="2"/>
                <c:pt idx="0">
                  <c:v>Optimized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</c:spPr>
          <c:invertIfNegative val="0"/>
          <c:cat>
            <c:strRef>
              <c:f>'Delay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'Delay Data'!$C$5:$I$5</c:f>
              <c:numCache>
                <c:formatCode>General</c:formatCode>
                <c:ptCount val="7"/>
                <c:pt idx="0">
                  <c:v>63</c:v>
                </c:pt>
              </c:numCache>
            </c:numRef>
          </c:val>
        </c:ser>
        <c:ser>
          <c:idx val="1"/>
          <c:order val="1"/>
          <c:tx>
            <c:strRef>
              <c:f>'Delay Data'!$A$6:$B$6</c:f>
              <c:strCache>
                <c:ptCount val="2"/>
                <c:pt idx="0">
                  <c:v>Pre-Study</c:v>
                </c:pt>
              </c:strCache>
            </c:strRef>
          </c:tx>
          <c:spPr>
            <a:solidFill>
              <a:srgbClr val="002060"/>
            </a:solidFill>
            <a:scene3d>
              <a:camera prst="orthographicFront"/>
              <a:lightRig rig="threePt" dir="t"/>
            </a:scene3d>
          </c:spPr>
          <c:invertIfNegative val="0"/>
          <c:cat>
            <c:strRef>
              <c:f>'Delay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'Delay Data'!$C$6:$I$6</c:f>
              <c:numCache>
                <c:formatCode>General</c:formatCode>
                <c:ptCount val="7"/>
                <c:pt idx="0">
                  <c:v>12</c:v>
                </c:pt>
              </c:numCache>
            </c:numRef>
          </c:val>
        </c:ser>
        <c:ser>
          <c:idx val="3"/>
          <c:order val="2"/>
          <c:tx>
            <c:strRef>
              <c:f>'Delay Data'!$A$7:$B$7</c:f>
              <c:strCache>
                <c:ptCount val="2"/>
                <c:pt idx="0">
                  <c:v>Pre-Study</c:v>
                </c:pt>
              </c:strCache>
            </c:strRef>
          </c:tx>
          <c:invertIfNegative val="0"/>
          <c:cat>
            <c:strRef>
              <c:f>'Delay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'Delay Data'!$C$7:$I$7</c:f>
              <c:numCache>
                <c:formatCode>General</c:formatCode>
                <c:ptCount val="7"/>
              </c:numCache>
            </c:numRef>
          </c:val>
        </c:ser>
        <c:ser>
          <c:idx val="2"/>
          <c:order val="3"/>
          <c:tx>
            <c:strRef>
              <c:f>'Delay Data'!$A$8:$B$8</c:f>
              <c:strCache>
                <c:ptCount val="2"/>
                <c:pt idx="0">
                  <c:v>Optimized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'Delay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'Delay Data'!$C$8:$I$8</c:f>
              <c:numCache>
                <c:formatCode>General</c:formatCode>
                <c:ptCount val="7"/>
                <c:pt idx="1">
                  <c:v>53</c:v>
                </c:pt>
              </c:numCache>
            </c:numRef>
          </c:val>
        </c:ser>
        <c:ser>
          <c:idx val="5"/>
          <c:order val="4"/>
          <c:tx>
            <c:strRef>
              <c:f>'Delay Data'!$A$9:$B$9</c:f>
              <c:strCache>
                <c:ptCount val="2"/>
                <c:pt idx="0">
                  <c:v>Pre-Study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'Delay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'Delay Data'!$C$9:$I$9</c:f>
              <c:numCache>
                <c:formatCode>General</c:formatCode>
                <c:ptCount val="7"/>
                <c:pt idx="1">
                  <c:v>24</c:v>
                </c:pt>
              </c:numCache>
            </c:numRef>
          </c:val>
        </c:ser>
        <c:ser>
          <c:idx val="6"/>
          <c:order val="5"/>
          <c:tx>
            <c:strRef>
              <c:f>'Delay Data'!$A$10:$B$10</c:f>
              <c:strCache>
                <c:ptCount val="2"/>
                <c:pt idx="0">
                  <c:v>Pre-Study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'Delay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'Delay Data'!$C$10:$I$10</c:f>
              <c:numCache>
                <c:formatCode>General</c:formatCode>
                <c:ptCount val="7"/>
              </c:numCache>
            </c:numRef>
          </c:val>
        </c:ser>
        <c:ser>
          <c:idx val="7"/>
          <c:order val="6"/>
          <c:tx>
            <c:strRef>
              <c:f>'Delay Data'!$A$11:$B$11</c:f>
              <c:strCache>
                <c:ptCount val="2"/>
                <c:pt idx="0">
                  <c:v>Optimized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'Delay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'Delay Data'!$C$11:$I$11</c:f>
              <c:numCache>
                <c:formatCode>General</c:formatCode>
                <c:ptCount val="7"/>
                <c:pt idx="2">
                  <c:v>27</c:v>
                </c:pt>
              </c:numCache>
            </c:numRef>
          </c:val>
        </c:ser>
        <c:ser>
          <c:idx val="8"/>
          <c:order val="7"/>
          <c:tx>
            <c:strRef>
              <c:f>'Delay Data'!$A$12:$B$12</c:f>
              <c:strCache>
                <c:ptCount val="2"/>
                <c:pt idx="0">
                  <c:v>Pre-Study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'Delay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'Delay Data'!$C$12:$I$12</c:f>
              <c:numCache>
                <c:formatCode>General</c:formatCode>
                <c:ptCount val="7"/>
                <c:pt idx="2">
                  <c:v>11</c:v>
                </c:pt>
              </c:numCache>
            </c:numRef>
          </c:val>
        </c:ser>
        <c:ser>
          <c:idx val="9"/>
          <c:order val="8"/>
          <c:tx>
            <c:strRef>
              <c:f>'Delay Data'!$A$13:$B$13</c:f>
              <c:strCache>
                <c:ptCount val="2"/>
                <c:pt idx="0">
                  <c:v>Pre-Study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'Delay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'Delay Data'!$C$13:$I$13</c:f>
              <c:numCache>
                <c:formatCode>General</c:formatCode>
                <c:ptCount val="7"/>
              </c:numCache>
            </c:numRef>
          </c:val>
        </c:ser>
        <c:ser>
          <c:idx val="10"/>
          <c:order val="9"/>
          <c:tx>
            <c:strRef>
              <c:f>'Delay Data'!$A$14:$B$14</c:f>
              <c:strCache>
                <c:ptCount val="2"/>
                <c:pt idx="0">
                  <c:v>Optimized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'Delay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'Delay Data'!$C$14:$I$14</c:f>
              <c:numCache>
                <c:formatCode>General</c:formatCode>
                <c:ptCount val="7"/>
                <c:pt idx="4">
                  <c:v>28</c:v>
                </c:pt>
              </c:numCache>
            </c:numRef>
          </c:val>
        </c:ser>
        <c:ser>
          <c:idx val="11"/>
          <c:order val="10"/>
          <c:tx>
            <c:strRef>
              <c:f>'Delay Data'!$A$15:$B$15</c:f>
              <c:strCache>
                <c:ptCount val="2"/>
                <c:pt idx="0">
                  <c:v>Pre-Study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'Delay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'Delay Data'!$C$15:$I$15</c:f>
              <c:numCache>
                <c:formatCode>General</c:formatCode>
                <c:ptCount val="7"/>
                <c:pt idx="4">
                  <c:v>1</c:v>
                </c:pt>
              </c:numCache>
            </c:numRef>
          </c:val>
        </c:ser>
        <c:ser>
          <c:idx val="12"/>
          <c:order val="11"/>
          <c:tx>
            <c:strRef>
              <c:f>'Delay Data'!$A$16:$B$16</c:f>
              <c:strCache>
                <c:ptCount val="2"/>
                <c:pt idx="0">
                  <c:v>Pre-Study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'Delay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'Delay Data'!$C$16:$I$16</c:f>
              <c:numCache>
                <c:formatCode>General</c:formatCode>
                <c:ptCount val="7"/>
              </c:numCache>
            </c:numRef>
          </c:val>
        </c:ser>
        <c:ser>
          <c:idx val="13"/>
          <c:order val="12"/>
          <c:tx>
            <c:strRef>
              <c:f>'Delay Data'!$A$17:$B$17</c:f>
              <c:strCache>
                <c:ptCount val="2"/>
                <c:pt idx="0">
                  <c:v>Optimized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'Delay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'Delay Data'!$C$17:$I$17</c:f>
              <c:numCache>
                <c:formatCode>General</c:formatCode>
                <c:ptCount val="7"/>
                <c:pt idx="5">
                  <c:v>31</c:v>
                </c:pt>
              </c:numCache>
            </c:numRef>
          </c:val>
        </c:ser>
        <c:ser>
          <c:idx val="14"/>
          <c:order val="13"/>
          <c:tx>
            <c:strRef>
              <c:f>'Delay Data'!$A$18:$B$18</c:f>
              <c:strCache>
                <c:ptCount val="2"/>
                <c:pt idx="0">
                  <c:v>Pre-Study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'Delay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'Delay Data'!$C$18:$I$18</c:f>
              <c:numCache>
                <c:formatCode>General</c:formatCode>
                <c:ptCount val="7"/>
                <c:pt idx="5">
                  <c:v>12</c:v>
                </c:pt>
              </c:numCache>
            </c:numRef>
          </c:val>
        </c:ser>
        <c:ser>
          <c:idx val="15"/>
          <c:order val="14"/>
          <c:tx>
            <c:strRef>
              <c:f>'Delay Data'!$A$19:$B$19</c:f>
              <c:strCache>
                <c:ptCount val="2"/>
                <c:pt idx="0">
                  <c:v>Pre-Study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'Delay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'Delay Data'!$C$19:$I$19</c:f>
              <c:numCache>
                <c:formatCode>General</c:formatCode>
                <c:ptCount val="7"/>
              </c:numCache>
            </c:numRef>
          </c:val>
        </c:ser>
        <c:ser>
          <c:idx val="16"/>
          <c:order val="15"/>
          <c:tx>
            <c:strRef>
              <c:f>'Delay Data'!$A$20:$B$20</c:f>
              <c:strCache>
                <c:ptCount val="2"/>
                <c:pt idx="0">
                  <c:v>Optimized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'Delay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'Delay Data'!$C$20:$I$20</c:f>
              <c:numCache>
                <c:formatCode>General</c:formatCode>
                <c:ptCount val="7"/>
                <c:pt idx="6">
                  <c:v>82</c:v>
                </c:pt>
              </c:numCache>
            </c:numRef>
          </c:val>
        </c:ser>
        <c:ser>
          <c:idx val="4"/>
          <c:order val="16"/>
          <c:tx>
            <c:strRef>
              <c:f>'Delay Data'!$A$21:$B$21</c:f>
              <c:strCache>
                <c:ptCount val="2"/>
                <c:pt idx="0">
                  <c:v>Pre-Study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'Delay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'Delay Data'!$C$21:$I$21</c:f>
              <c:numCache>
                <c:formatCode>General</c:formatCode>
                <c:ptCount val="7"/>
                <c:pt idx="6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38107704"/>
        <c:axId val="338108096"/>
      </c:barChart>
      <c:catAx>
        <c:axId val="338107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38108096"/>
        <c:crosses val="autoZero"/>
        <c:auto val="1"/>
        <c:lblAlgn val="ctr"/>
        <c:lblOffset val="100"/>
        <c:noMultiLvlLbl val="0"/>
      </c:catAx>
      <c:valAx>
        <c:axId val="338108096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Delay in Seconds</a:t>
                </a:r>
              </a:p>
            </c:rich>
          </c:tx>
          <c:layout/>
          <c:overlay val="0"/>
        </c:title>
        <c:numFmt formatCode="General" sourceLinked="1"/>
        <c:majorTickMark val="none"/>
        <c:minorTickMark val="none"/>
        <c:tickLblPos val="nextTo"/>
        <c:crossAx val="338107704"/>
        <c:crosses val="autoZero"/>
        <c:crossBetween val="between"/>
      </c:valAx>
    </c:plotArea>
    <c:legend>
      <c:legendPos val="b"/>
      <c:legendEntry>
        <c:idx val="2"/>
        <c:delete val="1"/>
      </c:legendEntry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egendEntry>
        <c:idx val="9"/>
        <c:delete val="1"/>
      </c:legendEntry>
      <c:legendEntry>
        <c:idx val="10"/>
        <c:delete val="1"/>
      </c:legendEntry>
      <c:legendEntry>
        <c:idx val="11"/>
        <c:delete val="1"/>
      </c:legendEntry>
      <c:legendEntry>
        <c:idx val="12"/>
        <c:delete val="1"/>
      </c:legendEntry>
      <c:legendEntry>
        <c:idx val="13"/>
        <c:delete val="1"/>
      </c:legendEntry>
      <c:legendEntry>
        <c:idx val="14"/>
        <c:delete val="1"/>
      </c:legendEntry>
      <c:legendEntry>
        <c:idx val="15"/>
        <c:delete val="1"/>
      </c:legendEntry>
      <c:legendEntry>
        <c:idx val="16"/>
        <c:delete val="1"/>
      </c:legendEntry>
      <c:layout>
        <c:manualLayout>
          <c:xMode val="edge"/>
          <c:yMode val="edge"/>
          <c:x val="0.31155192139444104"/>
          <c:y val="0.91496368235831271"/>
          <c:w val="0.240051315700922"/>
          <c:h val="3.6467206699271032E-2"/>
        </c:manualLayout>
      </c:layout>
      <c:overlay val="0"/>
      <c:spPr>
        <a:ln w="9525"/>
      </c:spPr>
    </c:legend>
    <c:plotVisOnly val="1"/>
    <c:dispBlanksAs val="gap"/>
    <c:showDLblsOverMax val="0"/>
  </c:chart>
  <c:spPr>
    <a:ln>
      <a:solidFill>
        <a:schemeClr val="bg1">
          <a:lumMod val="50000"/>
        </a:schemeClr>
      </a:solidFill>
    </a:ln>
  </c:sp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800" b="1" i="0" baseline="0">
                <a:effectLst/>
              </a:rPr>
              <a:t>Sample Road</a:t>
            </a:r>
            <a:endParaRPr lang="en-US">
              <a:effectLst/>
            </a:endParaRPr>
          </a:p>
          <a:p>
            <a:pPr>
              <a:defRPr/>
            </a:pPr>
            <a:r>
              <a:rPr lang="en-US" sz="1800" b="1" i="0" baseline="0">
                <a:effectLst/>
              </a:rPr>
              <a:t>Stopped Delay</a:t>
            </a:r>
            <a:endParaRPr lang="en-US">
              <a:effectLst/>
            </a:endParaRP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7.638421204263901E-2"/>
          <c:y val="0.11735640413683374"/>
          <c:w val="0.61626920195908963"/>
          <c:h val="0.6378688941925219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'Stopped Delay Data'!$A$5:$B$5</c:f>
              <c:strCache>
                <c:ptCount val="2"/>
                <c:pt idx="0">
                  <c:v>Optimized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</c:spPr>
          <c:invertIfNegative val="0"/>
          <c:cat>
            <c:strRef>
              <c:f>'Stopped Delay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'Stopped Delay Data'!$C$5:$I$5</c:f>
              <c:numCache>
                <c:formatCode>General</c:formatCode>
                <c:ptCount val="7"/>
                <c:pt idx="0">
                  <c:v>43</c:v>
                </c:pt>
              </c:numCache>
            </c:numRef>
          </c:val>
        </c:ser>
        <c:ser>
          <c:idx val="1"/>
          <c:order val="1"/>
          <c:tx>
            <c:strRef>
              <c:f>'Stopped Delay Data'!$A$6:$B$6</c:f>
              <c:strCache>
                <c:ptCount val="2"/>
                <c:pt idx="0">
                  <c:v>Pre-Study</c:v>
                </c:pt>
              </c:strCache>
            </c:strRef>
          </c:tx>
          <c:spPr>
            <a:solidFill>
              <a:srgbClr val="002060"/>
            </a:solidFill>
            <a:scene3d>
              <a:camera prst="orthographicFront"/>
              <a:lightRig rig="threePt" dir="t"/>
            </a:scene3d>
          </c:spPr>
          <c:invertIfNegative val="0"/>
          <c:cat>
            <c:strRef>
              <c:f>'Stopped Delay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'Stopped Delay Data'!$C$6:$I$6</c:f>
              <c:numCache>
                <c:formatCode>General</c:formatCode>
                <c:ptCount val="7"/>
                <c:pt idx="0">
                  <c:v>22</c:v>
                </c:pt>
              </c:numCache>
            </c:numRef>
          </c:val>
        </c:ser>
        <c:ser>
          <c:idx val="3"/>
          <c:order val="2"/>
          <c:tx>
            <c:strRef>
              <c:f>'Stopped Delay Data'!$A$7:$B$7</c:f>
              <c:strCache>
                <c:ptCount val="2"/>
                <c:pt idx="0">
                  <c:v>Pre-Study</c:v>
                </c:pt>
              </c:strCache>
            </c:strRef>
          </c:tx>
          <c:invertIfNegative val="0"/>
          <c:cat>
            <c:strRef>
              <c:f>'Stopped Delay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'Stopped Delay Data'!$C$7:$I$7</c:f>
              <c:numCache>
                <c:formatCode>General</c:formatCode>
                <c:ptCount val="7"/>
              </c:numCache>
            </c:numRef>
          </c:val>
        </c:ser>
        <c:ser>
          <c:idx val="2"/>
          <c:order val="3"/>
          <c:tx>
            <c:strRef>
              <c:f>'Stopped Delay Data'!$A$8:$B$8</c:f>
              <c:strCache>
                <c:ptCount val="2"/>
                <c:pt idx="0">
                  <c:v>Optimized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'Stopped Delay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'Stopped Delay Data'!$C$8:$I$8</c:f>
              <c:numCache>
                <c:formatCode>General</c:formatCode>
                <c:ptCount val="7"/>
                <c:pt idx="1">
                  <c:v>27</c:v>
                </c:pt>
              </c:numCache>
            </c:numRef>
          </c:val>
        </c:ser>
        <c:ser>
          <c:idx val="5"/>
          <c:order val="4"/>
          <c:tx>
            <c:strRef>
              <c:f>'Stopped Delay Data'!$A$9:$B$9</c:f>
              <c:strCache>
                <c:ptCount val="2"/>
                <c:pt idx="0">
                  <c:v>Pre-Study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'Stopped Delay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'Stopped Delay Data'!$C$9:$I$9</c:f>
              <c:numCache>
                <c:formatCode>General</c:formatCode>
                <c:ptCount val="7"/>
                <c:pt idx="1">
                  <c:v>22</c:v>
                </c:pt>
              </c:numCache>
            </c:numRef>
          </c:val>
        </c:ser>
        <c:ser>
          <c:idx val="6"/>
          <c:order val="5"/>
          <c:tx>
            <c:strRef>
              <c:f>'Stopped Delay Data'!$A$10:$B$10</c:f>
              <c:strCache>
                <c:ptCount val="2"/>
                <c:pt idx="0">
                  <c:v>Pre-Study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'Stopped Delay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'Stopped Delay Data'!$C$10:$I$10</c:f>
              <c:numCache>
                <c:formatCode>General</c:formatCode>
                <c:ptCount val="7"/>
              </c:numCache>
            </c:numRef>
          </c:val>
        </c:ser>
        <c:ser>
          <c:idx val="7"/>
          <c:order val="6"/>
          <c:tx>
            <c:strRef>
              <c:f>'Stopped Delay Data'!$A$11:$B$11</c:f>
              <c:strCache>
                <c:ptCount val="2"/>
                <c:pt idx="0">
                  <c:v>Optimized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'Stopped Delay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'Stopped Delay Data'!$C$11:$I$11</c:f>
              <c:numCache>
                <c:formatCode>General</c:formatCode>
                <c:ptCount val="7"/>
                <c:pt idx="2">
                  <c:v>12</c:v>
                </c:pt>
              </c:numCache>
            </c:numRef>
          </c:val>
        </c:ser>
        <c:ser>
          <c:idx val="8"/>
          <c:order val="7"/>
          <c:tx>
            <c:strRef>
              <c:f>'Stopped Delay Data'!$A$12:$B$12</c:f>
              <c:strCache>
                <c:ptCount val="2"/>
                <c:pt idx="0">
                  <c:v>Pre-Study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'Stopped Delay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'Stopped Delay Data'!$C$12:$I$12</c:f>
              <c:numCache>
                <c:formatCode>General</c:formatCode>
                <c:ptCount val="7"/>
                <c:pt idx="2">
                  <c:v>6</c:v>
                </c:pt>
              </c:numCache>
            </c:numRef>
          </c:val>
        </c:ser>
        <c:ser>
          <c:idx val="9"/>
          <c:order val="8"/>
          <c:tx>
            <c:strRef>
              <c:f>'Stopped Delay Data'!$A$13:$B$13</c:f>
              <c:strCache>
                <c:ptCount val="2"/>
                <c:pt idx="0">
                  <c:v>Pre-Study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'Stopped Delay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'Stopped Delay Data'!$C$13:$I$13</c:f>
              <c:numCache>
                <c:formatCode>General</c:formatCode>
                <c:ptCount val="7"/>
              </c:numCache>
            </c:numRef>
          </c:val>
        </c:ser>
        <c:ser>
          <c:idx val="10"/>
          <c:order val="9"/>
          <c:tx>
            <c:strRef>
              <c:f>'Stopped Delay Data'!$A$14:$B$14</c:f>
              <c:strCache>
                <c:ptCount val="2"/>
                <c:pt idx="0">
                  <c:v>Optimized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'Stopped Delay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'Stopped Delay Data'!$C$14:$I$14</c:f>
              <c:numCache>
                <c:formatCode>General</c:formatCode>
                <c:ptCount val="7"/>
                <c:pt idx="4">
                  <c:v>12</c:v>
                </c:pt>
              </c:numCache>
            </c:numRef>
          </c:val>
        </c:ser>
        <c:ser>
          <c:idx val="11"/>
          <c:order val="10"/>
          <c:tx>
            <c:strRef>
              <c:f>'Stopped Delay Data'!$A$15:$B$15</c:f>
              <c:strCache>
                <c:ptCount val="2"/>
                <c:pt idx="0">
                  <c:v>Pre-Study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'Stopped Delay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'Stopped Delay Data'!$C$15:$I$15</c:f>
              <c:numCache>
                <c:formatCode>General</c:formatCode>
                <c:ptCount val="7"/>
                <c:pt idx="4">
                  <c:v>3</c:v>
                </c:pt>
              </c:numCache>
            </c:numRef>
          </c:val>
        </c:ser>
        <c:ser>
          <c:idx val="12"/>
          <c:order val="11"/>
          <c:tx>
            <c:strRef>
              <c:f>'Stopped Delay Data'!$A$16:$B$16</c:f>
              <c:strCache>
                <c:ptCount val="2"/>
                <c:pt idx="0">
                  <c:v>Pre-Study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'Stopped Delay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'Stopped Delay Data'!$C$16:$I$16</c:f>
              <c:numCache>
                <c:formatCode>General</c:formatCode>
                <c:ptCount val="7"/>
              </c:numCache>
            </c:numRef>
          </c:val>
        </c:ser>
        <c:ser>
          <c:idx val="13"/>
          <c:order val="12"/>
          <c:tx>
            <c:strRef>
              <c:f>'Stopped Delay Data'!$A$17:$B$17</c:f>
              <c:strCache>
                <c:ptCount val="2"/>
                <c:pt idx="0">
                  <c:v>Optimized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'Stopped Delay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'Stopped Delay Data'!$C$17:$I$17</c:f>
              <c:numCache>
                <c:formatCode>General</c:formatCode>
                <c:ptCount val="7"/>
                <c:pt idx="5">
                  <c:v>20</c:v>
                </c:pt>
              </c:numCache>
            </c:numRef>
          </c:val>
        </c:ser>
        <c:ser>
          <c:idx val="14"/>
          <c:order val="13"/>
          <c:tx>
            <c:strRef>
              <c:f>'Stopped Delay Data'!$A$18:$B$18</c:f>
              <c:strCache>
                <c:ptCount val="2"/>
                <c:pt idx="0">
                  <c:v>Pre-Study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'Stopped Delay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'Stopped Delay Data'!$C$18:$I$18</c:f>
              <c:numCache>
                <c:formatCode>General</c:formatCode>
                <c:ptCount val="7"/>
                <c:pt idx="5">
                  <c:v>3</c:v>
                </c:pt>
              </c:numCache>
            </c:numRef>
          </c:val>
        </c:ser>
        <c:ser>
          <c:idx val="15"/>
          <c:order val="14"/>
          <c:tx>
            <c:strRef>
              <c:f>'Stopped Delay Data'!$A$19:$B$19</c:f>
              <c:strCache>
                <c:ptCount val="2"/>
                <c:pt idx="0">
                  <c:v>Pre-Study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'Stopped Delay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'Stopped Delay Data'!$C$19:$I$19</c:f>
              <c:numCache>
                <c:formatCode>General</c:formatCode>
                <c:ptCount val="7"/>
              </c:numCache>
            </c:numRef>
          </c:val>
        </c:ser>
        <c:ser>
          <c:idx val="16"/>
          <c:order val="15"/>
          <c:tx>
            <c:strRef>
              <c:f>'Stopped Delay Data'!$A$20:$B$20</c:f>
              <c:strCache>
                <c:ptCount val="2"/>
                <c:pt idx="0">
                  <c:v>Optimized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'Stopped Delay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'Stopped Delay Data'!$C$20:$I$20</c:f>
              <c:numCache>
                <c:formatCode>General</c:formatCode>
                <c:ptCount val="7"/>
                <c:pt idx="6">
                  <c:v>56</c:v>
                </c:pt>
              </c:numCache>
            </c:numRef>
          </c:val>
        </c:ser>
        <c:ser>
          <c:idx val="4"/>
          <c:order val="16"/>
          <c:tx>
            <c:strRef>
              <c:f>'Stopped Delay Data'!$A$21:$B$21</c:f>
              <c:strCache>
                <c:ptCount val="2"/>
                <c:pt idx="0">
                  <c:v>Pre-Study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'Stopped Delay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'Stopped Delay Data'!$C$21:$I$21</c:f>
              <c:numCache>
                <c:formatCode>General</c:formatCode>
                <c:ptCount val="7"/>
                <c:pt idx="6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38108880"/>
        <c:axId val="338109272"/>
      </c:barChart>
      <c:catAx>
        <c:axId val="338108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38109272"/>
        <c:crosses val="autoZero"/>
        <c:auto val="1"/>
        <c:lblAlgn val="ctr"/>
        <c:lblOffset val="100"/>
        <c:noMultiLvlLbl val="0"/>
      </c:catAx>
      <c:valAx>
        <c:axId val="338109272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Stopped Delay in</a:t>
                </a:r>
                <a:r>
                  <a:rPr lang="en-US" baseline="0"/>
                  <a:t> Seconds</a:t>
                </a:r>
              </a:p>
            </c:rich>
          </c:tx>
          <c:layout/>
          <c:overlay val="0"/>
        </c:title>
        <c:numFmt formatCode="General" sourceLinked="1"/>
        <c:majorTickMark val="none"/>
        <c:minorTickMark val="none"/>
        <c:tickLblPos val="nextTo"/>
        <c:crossAx val="338108880"/>
        <c:crosses val="autoZero"/>
        <c:crossBetween val="between"/>
      </c:valAx>
    </c:plotArea>
    <c:legend>
      <c:legendPos val="b"/>
      <c:legendEntry>
        <c:idx val="2"/>
        <c:delete val="1"/>
      </c:legendEntry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egendEntry>
        <c:idx val="9"/>
        <c:delete val="1"/>
      </c:legendEntry>
      <c:legendEntry>
        <c:idx val="10"/>
        <c:delete val="1"/>
      </c:legendEntry>
      <c:legendEntry>
        <c:idx val="11"/>
        <c:delete val="1"/>
      </c:legendEntry>
      <c:legendEntry>
        <c:idx val="12"/>
        <c:delete val="1"/>
      </c:legendEntry>
      <c:legendEntry>
        <c:idx val="13"/>
        <c:delete val="1"/>
      </c:legendEntry>
      <c:legendEntry>
        <c:idx val="14"/>
        <c:delete val="1"/>
      </c:legendEntry>
      <c:legendEntry>
        <c:idx val="15"/>
        <c:delete val="1"/>
      </c:legendEntry>
      <c:legendEntry>
        <c:idx val="16"/>
        <c:delete val="1"/>
      </c:legendEntry>
      <c:layout>
        <c:manualLayout>
          <c:xMode val="edge"/>
          <c:yMode val="edge"/>
          <c:x val="0.31368867353119317"/>
          <c:y val="0.8826482850574362"/>
          <c:w val="0.29166313345447198"/>
          <c:h val="3.6539856801909305E-2"/>
        </c:manualLayout>
      </c:layout>
      <c:overlay val="0"/>
      <c:spPr>
        <a:ln w="9525"/>
        <a:effectLst/>
      </c:spPr>
    </c:legend>
    <c:plotVisOnly val="1"/>
    <c:dispBlanksAs val="gap"/>
    <c:showDLblsOverMax val="0"/>
  </c:chart>
  <c:spPr>
    <a:ln>
      <a:solidFill>
        <a:schemeClr val="bg1">
          <a:lumMod val="50000"/>
        </a:schemeClr>
      </a:solidFill>
    </a:ln>
  </c:sp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800" b="1" i="0" baseline="0">
                <a:effectLst/>
              </a:rPr>
              <a:t>Sample Road</a:t>
            </a:r>
            <a:endParaRPr lang="en-US">
              <a:effectLst/>
            </a:endParaRPr>
          </a:p>
          <a:p>
            <a:pPr>
              <a:defRPr/>
            </a:pPr>
            <a:r>
              <a:rPr lang="en-US" sz="1800" b="1" i="0" baseline="0">
                <a:effectLst/>
              </a:rPr>
              <a:t>Stops</a:t>
            </a:r>
            <a:endParaRPr lang="en-US">
              <a:effectLst/>
            </a:endParaRP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7.638421204263901E-2"/>
          <c:y val="0.11735640413683374"/>
          <c:w val="0.61626920195908963"/>
          <c:h val="0.6378688941925219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'Stop Data'!$A$5:$B$5</c:f>
              <c:strCache>
                <c:ptCount val="2"/>
                <c:pt idx="0">
                  <c:v>Optimized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</c:spPr>
          <c:invertIfNegative val="0"/>
          <c:cat>
            <c:strRef>
              <c:f>'Stop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'Stop Data'!$C$5:$I$5</c:f>
              <c:numCache>
                <c:formatCode>General</c:formatCode>
                <c:ptCount val="7"/>
                <c:pt idx="0">
                  <c:v>2</c:v>
                </c:pt>
              </c:numCache>
            </c:numRef>
          </c:val>
        </c:ser>
        <c:ser>
          <c:idx val="1"/>
          <c:order val="1"/>
          <c:tx>
            <c:strRef>
              <c:f>'Stop Data'!$A$6:$B$6</c:f>
              <c:strCache>
                <c:ptCount val="2"/>
                <c:pt idx="0">
                  <c:v>Pre-Study</c:v>
                </c:pt>
              </c:strCache>
            </c:strRef>
          </c:tx>
          <c:spPr>
            <a:solidFill>
              <a:srgbClr val="002060"/>
            </a:solidFill>
            <a:scene3d>
              <a:camera prst="orthographicFront"/>
              <a:lightRig rig="threePt" dir="t"/>
            </a:scene3d>
          </c:spPr>
          <c:invertIfNegative val="0"/>
          <c:cat>
            <c:strRef>
              <c:f>'Stop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'Stop Data'!$C$6:$I$6</c:f>
              <c:numCache>
                <c:formatCode>General</c:formatCode>
                <c:ptCount val="7"/>
                <c:pt idx="0">
                  <c:v>0</c:v>
                </c:pt>
              </c:numCache>
            </c:numRef>
          </c:val>
        </c:ser>
        <c:ser>
          <c:idx val="3"/>
          <c:order val="2"/>
          <c:tx>
            <c:strRef>
              <c:f>'Stop Data'!$A$7:$B$7</c:f>
              <c:strCache>
                <c:ptCount val="2"/>
                <c:pt idx="0">
                  <c:v>Pre-Study</c:v>
                </c:pt>
              </c:strCache>
            </c:strRef>
          </c:tx>
          <c:invertIfNegative val="0"/>
          <c:cat>
            <c:strRef>
              <c:f>'Stop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'Stop Data'!$C$7:$I$7</c:f>
              <c:numCache>
                <c:formatCode>General</c:formatCode>
                <c:ptCount val="7"/>
              </c:numCache>
            </c:numRef>
          </c:val>
        </c:ser>
        <c:ser>
          <c:idx val="2"/>
          <c:order val="3"/>
          <c:tx>
            <c:strRef>
              <c:f>'Stop Data'!$A$8:$B$8</c:f>
              <c:strCache>
                <c:ptCount val="2"/>
                <c:pt idx="0">
                  <c:v>Optimized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'Stop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'Stop Data'!$C$8:$I$8</c:f>
              <c:numCache>
                <c:formatCode>General</c:formatCode>
                <c:ptCount val="7"/>
                <c:pt idx="1">
                  <c:v>1.2</c:v>
                </c:pt>
              </c:numCache>
            </c:numRef>
          </c:val>
        </c:ser>
        <c:ser>
          <c:idx val="5"/>
          <c:order val="4"/>
          <c:tx>
            <c:strRef>
              <c:f>'Stop Data'!$A$9:$B$9</c:f>
              <c:strCache>
                <c:ptCount val="2"/>
                <c:pt idx="0">
                  <c:v>Pre-Study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'Stop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'Stop Data'!$C$9:$I$9</c:f>
              <c:numCache>
                <c:formatCode>General</c:formatCode>
                <c:ptCount val="7"/>
                <c:pt idx="1">
                  <c:v>0.30000000000000004</c:v>
                </c:pt>
              </c:numCache>
            </c:numRef>
          </c:val>
        </c:ser>
        <c:ser>
          <c:idx val="6"/>
          <c:order val="5"/>
          <c:tx>
            <c:strRef>
              <c:f>'Stop Data'!$A$10:$B$10</c:f>
              <c:strCache>
                <c:ptCount val="2"/>
                <c:pt idx="0">
                  <c:v>Pre-Study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'Stop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'Stop Data'!$C$10:$I$10</c:f>
              <c:numCache>
                <c:formatCode>General</c:formatCode>
                <c:ptCount val="7"/>
              </c:numCache>
            </c:numRef>
          </c:val>
        </c:ser>
        <c:ser>
          <c:idx val="7"/>
          <c:order val="6"/>
          <c:tx>
            <c:strRef>
              <c:f>'Stop Data'!$A$11:$B$11</c:f>
              <c:strCache>
                <c:ptCount val="2"/>
                <c:pt idx="0">
                  <c:v>Optimized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'Stop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'Stop Data'!$C$11:$I$11</c:f>
              <c:numCache>
                <c:formatCode>General</c:formatCode>
                <c:ptCount val="7"/>
                <c:pt idx="2">
                  <c:v>0.7</c:v>
                </c:pt>
              </c:numCache>
            </c:numRef>
          </c:val>
        </c:ser>
        <c:ser>
          <c:idx val="8"/>
          <c:order val="7"/>
          <c:tx>
            <c:strRef>
              <c:f>'Stop Data'!$A$12:$B$12</c:f>
              <c:strCache>
                <c:ptCount val="2"/>
                <c:pt idx="0">
                  <c:v>Pre-Study</c:v>
                </c:pt>
              </c:strCache>
            </c:strRef>
          </c:tx>
          <c:invertIfNegative val="0"/>
          <c:cat>
            <c:strRef>
              <c:f>'Stop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'Stop Data'!$C$12:$I$12</c:f>
              <c:numCache>
                <c:formatCode>General</c:formatCode>
                <c:ptCount val="7"/>
                <c:pt idx="2">
                  <c:v>0</c:v>
                </c:pt>
              </c:numCache>
            </c:numRef>
          </c:val>
        </c:ser>
        <c:ser>
          <c:idx val="9"/>
          <c:order val="8"/>
          <c:tx>
            <c:strRef>
              <c:f>'Stop Data'!$A$13:$B$13</c:f>
              <c:strCache>
                <c:ptCount val="2"/>
                <c:pt idx="0">
                  <c:v>Pre-Study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'Stop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'Stop Data'!$C$13:$I$13</c:f>
              <c:numCache>
                <c:formatCode>General</c:formatCode>
                <c:ptCount val="7"/>
              </c:numCache>
            </c:numRef>
          </c:val>
        </c:ser>
        <c:ser>
          <c:idx val="10"/>
          <c:order val="9"/>
          <c:tx>
            <c:strRef>
              <c:f>'Stop Data'!$A$14:$B$14</c:f>
              <c:strCache>
                <c:ptCount val="2"/>
                <c:pt idx="0">
                  <c:v>Optimized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'Stop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'Stop Data'!$C$14:$I$14</c:f>
              <c:numCache>
                <c:formatCode>General</c:formatCode>
                <c:ptCount val="7"/>
                <c:pt idx="4">
                  <c:v>0.7</c:v>
                </c:pt>
              </c:numCache>
            </c:numRef>
          </c:val>
        </c:ser>
        <c:ser>
          <c:idx val="11"/>
          <c:order val="10"/>
          <c:tx>
            <c:strRef>
              <c:f>'Stop Data'!$A$15:$B$15</c:f>
              <c:strCache>
                <c:ptCount val="2"/>
                <c:pt idx="0">
                  <c:v>Pre-Study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'Stop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'Stop Data'!$C$15:$I$15</c:f>
              <c:numCache>
                <c:formatCode>General</c:formatCode>
                <c:ptCount val="7"/>
                <c:pt idx="4">
                  <c:v>0.3</c:v>
                </c:pt>
              </c:numCache>
            </c:numRef>
          </c:val>
        </c:ser>
        <c:ser>
          <c:idx val="12"/>
          <c:order val="11"/>
          <c:tx>
            <c:strRef>
              <c:f>'Stop Data'!$A$16:$B$16</c:f>
              <c:strCache>
                <c:ptCount val="2"/>
                <c:pt idx="0">
                  <c:v>Pre-Study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'Stop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'Stop Data'!$C$16:$I$16</c:f>
              <c:numCache>
                <c:formatCode>General</c:formatCode>
                <c:ptCount val="7"/>
              </c:numCache>
            </c:numRef>
          </c:val>
        </c:ser>
        <c:ser>
          <c:idx val="13"/>
          <c:order val="12"/>
          <c:tx>
            <c:strRef>
              <c:f>'Stop Data'!$A$17:$B$17</c:f>
              <c:strCache>
                <c:ptCount val="2"/>
                <c:pt idx="0">
                  <c:v>Optimized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'Stop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'Stop Data'!$C$17:$I$17</c:f>
              <c:numCache>
                <c:formatCode>General</c:formatCode>
                <c:ptCount val="7"/>
                <c:pt idx="5">
                  <c:v>0.8</c:v>
                </c:pt>
              </c:numCache>
            </c:numRef>
          </c:val>
        </c:ser>
        <c:ser>
          <c:idx val="14"/>
          <c:order val="13"/>
          <c:tx>
            <c:strRef>
              <c:f>'Stop Data'!$A$18:$B$18</c:f>
              <c:strCache>
                <c:ptCount val="2"/>
                <c:pt idx="0">
                  <c:v>Pre-Study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'Stop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'Stop Data'!$C$18:$I$18</c:f>
              <c:numCache>
                <c:formatCode>General</c:formatCode>
                <c:ptCount val="7"/>
                <c:pt idx="5">
                  <c:v>0.1</c:v>
                </c:pt>
              </c:numCache>
            </c:numRef>
          </c:val>
        </c:ser>
        <c:ser>
          <c:idx val="15"/>
          <c:order val="14"/>
          <c:tx>
            <c:strRef>
              <c:f>'Stop Data'!$A$19:$B$19</c:f>
              <c:strCache>
                <c:ptCount val="2"/>
                <c:pt idx="0">
                  <c:v>Pre-Study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'Stop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'Stop Data'!$C$19:$I$19</c:f>
              <c:numCache>
                <c:formatCode>General</c:formatCode>
                <c:ptCount val="7"/>
              </c:numCache>
            </c:numRef>
          </c:val>
        </c:ser>
        <c:ser>
          <c:idx val="16"/>
          <c:order val="15"/>
          <c:tx>
            <c:strRef>
              <c:f>'Stop Data'!$A$20:$B$20</c:f>
              <c:strCache>
                <c:ptCount val="2"/>
                <c:pt idx="0">
                  <c:v>Optimized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'Stop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'Stop Data'!$C$20:$I$20</c:f>
              <c:numCache>
                <c:formatCode>General</c:formatCode>
                <c:ptCount val="7"/>
                <c:pt idx="6">
                  <c:v>1.7</c:v>
                </c:pt>
              </c:numCache>
            </c:numRef>
          </c:val>
        </c:ser>
        <c:ser>
          <c:idx val="4"/>
          <c:order val="16"/>
          <c:tx>
            <c:strRef>
              <c:f>'Stop Data'!$A$21:$B$21</c:f>
              <c:strCache>
                <c:ptCount val="2"/>
                <c:pt idx="0">
                  <c:v>Pre-Study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'Stop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'Stop Data'!$C$21:$I$21</c:f>
              <c:numCache>
                <c:formatCode>General</c:formatCode>
                <c:ptCount val="7"/>
                <c:pt idx="6">
                  <c:v>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39830128"/>
        <c:axId val="339830520"/>
      </c:barChart>
      <c:catAx>
        <c:axId val="3398301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39830520"/>
        <c:crosses val="autoZero"/>
        <c:auto val="1"/>
        <c:lblAlgn val="ctr"/>
        <c:lblOffset val="100"/>
        <c:noMultiLvlLbl val="0"/>
      </c:catAx>
      <c:valAx>
        <c:axId val="33983052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Number of Stops</a:t>
                </a:r>
              </a:p>
            </c:rich>
          </c:tx>
          <c:layout/>
          <c:overlay val="0"/>
        </c:title>
        <c:numFmt formatCode="General" sourceLinked="1"/>
        <c:majorTickMark val="none"/>
        <c:minorTickMark val="none"/>
        <c:tickLblPos val="nextTo"/>
        <c:crossAx val="339830128"/>
        <c:crosses val="autoZero"/>
        <c:crossBetween val="between"/>
      </c:valAx>
    </c:plotArea>
    <c:legend>
      <c:legendPos val="b"/>
      <c:legendEntry>
        <c:idx val="2"/>
        <c:delete val="1"/>
      </c:legendEntry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egendEntry>
        <c:idx val="9"/>
        <c:delete val="1"/>
      </c:legendEntry>
      <c:legendEntry>
        <c:idx val="10"/>
        <c:delete val="1"/>
      </c:legendEntry>
      <c:legendEntry>
        <c:idx val="11"/>
        <c:delete val="1"/>
      </c:legendEntry>
      <c:legendEntry>
        <c:idx val="12"/>
        <c:delete val="1"/>
      </c:legendEntry>
      <c:legendEntry>
        <c:idx val="13"/>
        <c:delete val="1"/>
      </c:legendEntry>
      <c:legendEntry>
        <c:idx val="14"/>
        <c:delete val="1"/>
      </c:legendEntry>
      <c:legendEntry>
        <c:idx val="15"/>
        <c:delete val="1"/>
      </c:legendEntry>
      <c:legendEntry>
        <c:idx val="16"/>
        <c:delete val="1"/>
      </c:legendEntry>
      <c:layout>
        <c:manualLayout>
          <c:xMode val="edge"/>
          <c:yMode val="edge"/>
          <c:x val="0.31368861999423797"/>
          <c:y val="0.91496372315035801"/>
          <c:w val="0.30216821455010434"/>
          <c:h val="3.6539856801909305E-2"/>
        </c:manualLayout>
      </c:layout>
      <c:overlay val="0"/>
      <c:spPr>
        <a:ln w="9525"/>
      </c:spPr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800" b="1" i="0" baseline="0">
                <a:effectLst/>
              </a:rPr>
              <a:t>Sample Road</a:t>
            </a:r>
            <a:endParaRPr lang="en-US">
              <a:effectLst/>
            </a:endParaRPr>
          </a:p>
          <a:p>
            <a:pPr>
              <a:defRPr/>
            </a:pPr>
            <a:r>
              <a:rPr lang="en-US" sz="1800" b="1" i="0" baseline="0">
                <a:effectLst/>
              </a:rPr>
              <a:t>Average Speed</a:t>
            </a:r>
            <a:endParaRPr lang="en-US">
              <a:effectLst/>
            </a:endParaRP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7.6384177939296041E-2"/>
          <c:y val="0.13445050137963521"/>
          <c:w val="0.61626920195908963"/>
          <c:h val="0.6378688941925219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'Ave Speed Data'!$A$5:$B$5</c:f>
              <c:strCache>
                <c:ptCount val="2"/>
                <c:pt idx="0">
                  <c:v>Pre-Study</c:v>
                </c:pt>
              </c:strCache>
            </c:strRef>
          </c:tx>
          <c:spPr>
            <a:solidFill>
              <a:srgbClr val="002060"/>
            </a:solidFill>
            <a:scene3d>
              <a:camera prst="orthographicFront"/>
              <a:lightRig rig="threePt" dir="t"/>
            </a:scene3d>
          </c:spPr>
          <c:invertIfNegative val="0"/>
          <c:cat>
            <c:strRef>
              <c:f>'Ave Speed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'Ave Speed Data'!$C$5:$I$5</c:f>
              <c:numCache>
                <c:formatCode>General</c:formatCode>
                <c:ptCount val="7"/>
                <c:pt idx="0">
                  <c:v>33.9</c:v>
                </c:pt>
              </c:numCache>
            </c:numRef>
          </c:val>
        </c:ser>
        <c:ser>
          <c:idx val="1"/>
          <c:order val="1"/>
          <c:tx>
            <c:strRef>
              <c:f>'Ave Speed Data'!$A$6:$B$6</c:f>
              <c:strCache>
                <c:ptCount val="2"/>
                <c:pt idx="0">
                  <c:v>Optimized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</c:spPr>
          <c:invertIfNegative val="0"/>
          <c:cat>
            <c:strRef>
              <c:f>'Ave Speed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'Ave Speed Data'!$C$6:$I$6</c:f>
              <c:numCache>
                <c:formatCode>General</c:formatCode>
                <c:ptCount val="7"/>
                <c:pt idx="0">
                  <c:v>1.5</c:v>
                </c:pt>
              </c:numCache>
            </c:numRef>
          </c:val>
        </c:ser>
        <c:ser>
          <c:idx val="3"/>
          <c:order val="2"/>
          <c:tx>
            <c:strRef>
              <c:f>'Ave Speed Data'!$A$7:$B$7</c:f>
              <c:strCache>
                <c:ptCount val="2"/>
                <c:pt idx="0">
                  <c:v>Optimized</c:v>
                </c:pt>
              </c:strCache>
            </c:strRef>
          </c:tx>
          <c:invertIfNegative val="0"/>
          <c:cat>
            <c:strRef>
              <c:f>'Ave Speed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'Ave Speed Data'!$C$7:$I$7</c:f>
              <c:numCache>
                <c:formatCode>General</c:formatCode>
                <c:ptCount val="7"/>
              </c:numCache>
            </c:numRef>
          </c:val>
        </c:ser>
        <c:ser>
          <c:idx val="2"/>
          <c:order val="3"/>
          <c:tx>
            <c:strRef>
              <c:f>'Ave Speed Data'!$A$8:$B$8</c:f>
              <c:strCache>
                <c:ptCount val="2"/>
                <c:pt idx="0">
                  <c:v>Pre-Study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'Ave Speed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'Ave Speed Data'!$C$8:$I$8</c:f>
              <c:numCache>
                <c:formatCode>General</c:formatCode>
                <c:ptCount val="7"/>
                <c:pt idx="1">
                  <c:v>33.5</c:v>
                </c:pt>
              </c:numCache>
            </c:numRef>
          </c:val>
        </c:ser>
        <c:ser>
          <c:idx val="5"/>
          <c:order val="4"/>
          <c:tx>
            <c:strRef>
              <c:f>'Ave Speed Data'!$A$9:$B$9</c:f>
              <c:strCache>
                <c:ptCount val="2"/>
                <c:pt idx="0">
                  <c:v>Optimized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'Ave Speed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'Ave Speed Data'!$C$9:$I$9</c:f>
              <c:numCache>
                <c:formatCode>General</c:formatCode>
                <c:ptCount val="7"/>
                <c:pt idx="1">
                  <c:v>3.6000000000000014</c:v>
                </c:pt>
              </c:numCache>
            </c:numRef>
          </c:val>
        </c:ser>
        <c:ser>
          <c:idx val="6"/>
          <c:order val="5"/>
          <c:tx>
            <c:strRef>
              <c:f>'Ave Speed Data'!$A$10:$B$10</c:f>
              <c:strCache>
                <c:ptCount val="2"/>
                <c:pt idx="0">
                  <c:v>Optimized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'Ave Speed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'Ave Speed Data'!$C$10:$I$10</c:f>
              <c:numCache>
                <c:formatCode>General</c:formatCode>
                <c:ptCount val="7"/>
              </c:numCache>
            </c:numRef>
          </c:val>
        </c:ser>
        <c:ser>
          <c:idx val="7"/>
          <c:order val="6"/>
          <c:tx>
            <c:strRef>
              <c:f>'Ave Speed Data'!$A$11:$B$11</c:f>
              <c:strCache>
                <c:ptCount val="2"/>
                <c:pt idx="0">
                  <c:v>Pre-Study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'Ave Speed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'Ave Speed Data'!$C$11:$I$11</c:f>
              <c:numCache>
                <c:formatCode>General</c:formatCode>
                <c:ptCount val="7"/>
                <c:pt idx="2">
                  <c:v>39</c:v>
                </c:pt>
              </c:numCache>
            </c:numRef>
          </c:val>
        </c:ser>
        <c:ser>
          <c:idx val="8"/>
          <c:order val="7"/>
          <c:tx>
            <c:strRef>
              <c:f>'Ave Speed Data'!$A$12:$B$12</c:f>
              <c:strCache>
                <c:ptCount val="2"/>
                <c:pt idx="0">
                  <c:v>Optimized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'Ave Speed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'Ave Speed Data'!$C$12:$I$12</c:f>
              <c:numCache>
                <c:formatCode>General</c:formatCode>
                <c:ptCount val="7"/>
                <c:pt idx="2">
                  <c:v>2</c:v>
                </c:pt>
              </c:numCache>
            </c:numRef>
          </c:val>
        </c:ser>
        <c:ser>
          <c:idx val="9"/>
          <c:order val="8"/>
          <c:tx>
            <c:strRef>
              <c:f>'Ave Speed Data'!$A$13:$B$13</c:f>
              <c:strCache>
                <c:ptCount val="2"/>
                <c:pt idx="0">
                  <c:v>Optimized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'Ave Speed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'Ave Speed Data'!$C$13:$I$13</c:f>
              <c:numCache>
                <c:formatCode>General</c:formatCode>
                <c:ptCount val="7"/>
              </c:numCache>
            </c:numRef>
          </c:val>
        </c:ser>
        <c:ser>
          <c:idx val="10"/>
          <c:order val="9"/>
          <c:tx>
            <c:strRef>
              <c:f>'Ave Speed Data'!$A$14:$B$14</c:f>
              <c:strCache>
                <c:ptCount val="2"/>
                <c:pt idx="0">
                  <c:v>Pre-Study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'Ave Speed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'Ave Speed Data'!$C$14:$I$14</c:f>
              <c:numCache>
                <c:formatCode>General</c:formatCode>
                <c:ptCount val="7"/>
                <c:pt idx="4">
                  <c:v>40.5</c:v>
                </c:pt>
              </c:numCache>
            </c:numRef>
          </c:val>
        </c:ser>
        <c:ser>
          <c:idx val="11"/>
          <c:order val="10"/>
          <c:tx>
            <c:strRef>
              <c:f>'Ave Speed Data'!$A$15:$B$15</c:f>
              <c:strCache>
                <c:ptCount val="2"/>
                <c:pt idx="0">
                  <c:v>Optimized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'Ave Speed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'Ave Speed Data'!$C$15:$I$15</c:f>
              <c:numCache>
                <c:formatCode>General</c:formatCode>
                <c:ptCount val="7"/>
                <c:pt idx="4">
                  <c:v>0.79999999999999716</c:v>
                </c:pt>
              </c:numCache>
            </c:numRef>
          </c:val>
        </c:ser>
        <c:ser>
          <c:idx val="12"/>
          <c:order val="11"/>
          <c:tx>
            <c:strRef>
              <c:f>'Ave Speed Data'!$A$16:$B$16</c:f>
              <c:strCache>
                <c:ptCount val="2"/>
                <c:pt idx="0">
                  <c:v>Optimized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'Ave Speed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'Ave Speed Data'!$C$16:$I$16</c:f>
              <c:numCache>
                <c:formatCode>General</c:formatCode>
                <c:ptCount val="7"/>
              </c:numCache>
            </c:numRef>
          </c:val>
        </c:ser>
        <c:ser>
          <c:idx val="13"/>
          <c:order val="12"/>
          <c:tx>
            <c:strRef>
              <c:f>'Ave Speed Data'!$A$17:$B$17</c:f>
              <c:strCache>
                <c:ptCount val="2"/>
                <c:pt idx="0">
                  <c:v>Pre-Study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'Ave Speed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'Ave Speed Data'!$C$17:$I$17</c:f>
              <c:numCache>
                <c:formatCode>General</c:formatCode>
                <c:ptCount val="7"/>
                <c:pt idx="5">
                  <c:v>38.6</c:v>
                </c:pt>
              </c:numCache>
            </c:numRef>
          </c:val>
        </c:ser>
        <c:ser>
          <c:idx val="14"/>
          <c:order val="13"/>
          <c:tx>
            <c:strRef>
              <c:f>'Ave Speed Data'!$A$18:$B$18</c:f>
              <c:strCache>
                <c:ptCount val="2"/>
                <c:pt idx="0">
                  <c:v>Optimized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'Ave Speed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'Ave Speed Data'!$C$18:$I$18</c:f>
              <c:numCache>
                <c:formatCode>General</c:formatCode>
                <c:ptCount val="7"/>
                <c:pt idx="5">
                  <c:v>2.6999999999999957</c:v>
                </c:pt>
              </c:numCache>
            </c:numRef>
          </c:val>
        </c:ser>
        <c:ser>
          <c:idx val="15"/>
          <c:order val="14"/>
          <c:tx>
            <c:strRef>
              <c:f>'Ave Speed Data'!$A$19:$B$19</c:f>
              <c:strCache>
                <c:ptCount val="2"/>
                <c:pt idx="0">
                  <c:v>Optimized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'Ave Speed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'Ave Speed Data'!$C$19:$I$19</c:f>
              <c:numCache>
                <c:formatCode>General</c:formatCode>
                <c:ptCount val="7"/>
              </c:numCache>
            </c:numRef>
          </c:val>
        </c:ser>
        <c:ser>
          <c:idx val="16"/>
          <c:order val="15"/>
          <c:tx>
            <c:strRef>
              <c:f>'Ave Speed Data'!$A$20:$B$20</c:f>
              <c:strCache>
                <c:ptCount val="2"/>
                <c:pt idx="0">
                  <c:v>Pre-Study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'Ave Speed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'Ave Speed Data'!$C$20:$I$20</c:f>
              <c:numCache>
                <c:formatCode>General</c:formatCode>
                <c:ptCount val="7"/>
                <c:pt idx="6">
                  <c:v>32</c:v>
                </c:pt>
              </c:numCache>
            </c:numRef>
          </c:val>
        </c:ser>
        <c:ser>
          <c:idx val="4"/>
          <c:order val="16"/>
          <c:tx>
            <c:strRef>
              <c:f>'Ave Speed Data'!$A$21:$B$21</c:f>
              <c:strCache>
                <c:ptCount val="2"/>
                <c:pt idx="0">
                  <c:v>Optimized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'Ave Speed Data'!$C$4:$I$4</c:f>
              <c:strCache>
                <c:ptCount val="7"/>
                <c:pt idx="0">
                  <c:v>AM</c:v>
                </c:pt>
                <c:pt idx="1">
                  <c:v>Midday</c:v>
                </c:pt>
                <c:pt idx="2">
                  <c:v>PM</c:v>
                </c:pt>
                <c:pt idx="4">
                  <c:v>AM</c:v>
                </c:pt>
                <c:pt idx="5">
                  <c:v>Midday</c:v>
                </c:pt>
                <c:pt idx="6">
                  <c:v>PM</c:v>
                </c:pt>
              </c:strCache>
            </c:strRef>
          </c:cat>
          <c:val>
            <c:numRef>
              <c:f>'Ave Speed Data'!$C$21:$I$21</c:f>
              <c:numCache>
                <c:formatCode>General</c:formatCode>
                <c:ptCount val="7"/>
                <c:pt idx="6">
                  <c:v>1.2000000000000028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39831696"/>
        <c:axId val="339832088"/>
      </c:barChart>
      <c:catAx>
        <c:axId val="3398316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39832088"/>
        <c:crosses val="autoZero"/>
        <c:auto val="1"/>
        <c:lblAlgn val="ctr"/>
        <c:lblOffset val="100"/>
        <c:noMultiLvlLbl val="0"/>
      </c:catAx>
      <c:valAx>
        <c:axId val="339832088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Average Speed in MPH</a:t>
                </a:r>
              </a:p>
            </c:rich>
          </c:tx>
          <c:layout/>
          <c:overlay val="0"/>
        </c:title>
        <c:numFmt formatCode="General" sourceLinked="1"/>
        <c:majorTickMark val="none"/>
        <c:minorTickMark val="none"/>
        <c:tickLblPos val="nextTo"/>
        <c:crossAx val="339831696"/>
        <c:crosses val="autoZero"/>
        <c:crossBetween val="between"/>
      </c:valAx>
    </c:plotArea>
    <c:legend>
      <c:legendPos val="b"/>
      <c:legendEntry>
        <c:idx val="2"/>
        <c:delete val="1"/>
      </c:legendEntry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egendEntry>
        <c:idx val="9"/>
        <c:delete val="1"/>
      </c:legendEntry>
      <c:legendEntry>
        <c:idx val="10"/>
        <c:delete val="1"/>
      </c:legendEntry>
      <c:legendEntry>
        <c:idx val="11"/>
        <c:delete val="1"/>
      </c:legendEntry>
      <c:legendEntry>
        <c:idx val="12"/>
        <c:delete val="1"/>
      </c:legendEntry>
      <c:legendEntry>
        <c:idx val="13"/>
        <c:delete val="1"/>
      </c:legendEntry>
      <c:legendEntry>
        <c:idx val="14"/>
        <c:delete val="1"/>
      </c:legendEntry>
      <c:legendEntry>
        <c:idx val="15"/>
        <c:delete val="1"/>
      </c:legendEntry>
      <c:legendEntry>
        <c:idx val="16"/>
        <c:delete val="1"/>
      </c:legendEntry>
      <c:layout>
        <c:manualLayout>
          <c:xMode val="edge"/>
          <c:yMode val="edge"/>
          <c:x val="0.31368861999423797"/>
          <c:y val="0.91496372315035801"/>
          <c:w val="0.28396510532337305"/>
          <c:h val="3.6539856801909305E-2"/>
        </c:manualLayout>
      </c:layout>
      <c:overlay val="0"/>
      <c:spPr>
        <a:ln w="9525"/>
        <a:effectLst/>
      </c:spPr>
    </c:legend>
    <c:plotVisOnly val="1"/>
    <c:dispBlanksAs val="gap"/>
    <c:showDLblsOverMax val="0"/>
  </c:chart>
  <c:externalData r:id="rId1">
    <c:autoUpdate val="0"/>
  </c:externalData>
  <c:userShapes r:id="rId2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rawing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0.15309</cdr:x>
      <cdr:y>0.80549</cdr:y>
    </cdr:from>
    <cdr:to>
      <cdr:x>0.27291</cdr:x>
      <cdr:y>0.87947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909878" y="3165588"/>
          <a:ext cx="712162" cy="29074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en-US" sz="900"/>
            <a:t>EASTBOUND</a:t>
          </a:r>
        </a:p>
      </cdr:txBody>
    </cdr:sp>
  </cdr:relSizeAnchor>
  <cdr:relSizeAnchor xmlns:cdr="http://schemas.openxmlformats.org/drawingml/2006/chartDrawing">
    <cdr:from>
      <cdr:x>0.08395</cdr:x>
      <cdr:y>0.80072</cdr:y>
    </cdr:from>
    <cdr:to>
      <cdr:x>0.15309</cdr:x>
      <cdr:y>0.82816</cdr:y>
    </cdr:to>
    <cdr:cxnSp macro="">
      <cdr:nvCxnSpPr>
        <cdr:cNvPr id="7" name="Elbow Connector 6"/>
        <cdr:cNvCxnSpPr/>
      </cdr:nvCxnSpPr>
      <cdr:spPr>
        <a:xfrm xmlns:a="http://schemas.openxmlformats.org/drawingml/2006/main">
          <a:off x="498938" y="3146842"/>
          <a:ext cx="410940" cy="107839"/>
        </a:xfrm>
        <a:prstGeom xmlns:a="http://schemas.openxmlformats.org/drawingml/2006/main" prst="bentConnector3">
          <a:avLst>
            <a:gd name="adj1" fmla="val 0"/>
          </a:avLst>
        </a:prstGeom>
        <a:ln xmlns:a="http://schemas.openxmlformats.org/drawingml/2006/main">
          <a:solidFill>
            <a:sysClr val="windowText" lastClr="0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0.27323</cdr:x>
      <cdr:y>0.8031</cdr:y>
    </cdr:from>
    <cdr:to>
      <cdr:x>0.35102</cdr:x>
      <cdr:y>0.82697</cdr:y>
    </cdr:to>
    <cdr:cxnSp macro="">
      <cdr:nvCxnSpPr>
        <cdr:cNvPr id="9" name="Elbow Connector 8"/>
        <cdr:cNvCxnSpPr/>
      </cdr:nvCxnSpPr>
      <cdr:spPr>
        <a:xfrm xmlns:a="http://schemas.openxmlformats.org/drawingml/2006/main" rot="10800000" flipV="1">
          <a:off x="1623942" y="3156195"/>
          <a:ext cx="462353" cy="93810"/>
        </a:xfrm>
        <a:prstGeom xmlns:a="http://schemas.openxmlformats.org/drawingml/2006/main" prst="bentConnector3">
          <a:avLst>
            <a:gd name="adj1" fmla="val 0"/>
          </a:avLst>
        </a:prstGeom>
        <a:ln xmlns:a="http://schemas.openxmlformats.org/drawingml/2006/main">
          <a:solidFill>
            <a:sysClr val="windowText" lastClr="0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0.49948</cdr:x>
      <cdr:y>0.80999</cdr:y>
    </cdr:from>
    <cdr:to>
      <cdr:x>0.62111</cdr:x>
      <cdr:y>0.88398</cdr:y>
    </cdr:to>
    <cdr:sp macro="" textlink="">
      <cdr:nvSpPr>
        <cdr:cNvPr id="14" name="TextBox 1"/>
        <cdr:cNvSpPr txBox="1"/>
      </cdr:nvSpPr>
      <cdr:spPr>
        <a:xfrm xmlns:a="http://schemas.openxmlformats.org/drawingml/2006/main">
          <a:off x="2968682" y="3183273"/>
          <a:ext cx="722920" cy="29078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900"/>
            <a:t>WESTBOUND</a:t>
          </a:r>
        </a:p>
      </cdr:txBody>
    </cdr:sp>
  </cdr:relSizeAnchor>
  <cdr:relSizeAnchor xmlns:cdr="http://schemas.openxmlformats.org/drawingml/2006/chartDrawing">
    <cdr:from>
      <cdr:x>0.43034</cdr:x>
      <cdr:y>0.80522</cdr:y>
    </cdr:from>
    <cdr:to>
      <cdr:x>0.49948</cdr:x>
      <cdr:y>0.83267</cdr:y>
    </cdr:to>
    <cdr:cxnSp macro="">
      <cdr:nvCxnSpPr>
        <cdr:cNvPr id="15" name="Elbow Connector 14"/>
        <cdr:cNvCxnSpPr/>
      </cdr:nvCxnSpPr>
      <cdr:spPr>
        <a:xfrm xmlns:a="http://schemas.openxmlformats.org/drawingml/2006/main">
          <a:off x="2557741" y="3164527"/>
          <a:ext cx="410941" cy="107879"/>
        </a:xfrm>
        <a:prstGeom xmlns:a="http://schemas.openxmlformats.org/drawingml/2006/main" prst="bentConnector3">
          <a:avLst>
            <a:gd name="adj1" fmla="val 0"/>
          </a:avLst>
        </a:prstGeom>
        <a:ln xmlns:a="http://schemas.openxmlformats.org/drawingml/2006/main">
          <a:solidFill>
            <a:sysClr val="windowText" lastClr="0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0.61962</cdr:x>
      <cdr:y>0.80761</cdr:y>
    </cdr:from>
    <cdr:to>
      <cdr:x>0.69741</cdr:x>
      <cdr:y>0.83147</cdr:y>
    </cdr:to>
    <cdr:cxnSp macro="">
      <cdr:nvCxnSpPr>
        <cdr:cNvPr id="16" name="Elbow Connector 15"/>
        <cdr:cNvCxnSpPr/>
      </cdr:nvCxnSpPr>
      <cdr:spPr>
        <a:xfrm xmlns:a="http://schemas.openxmlformats.org/drawingml/2006/main" rot="10800000" flipV="1">
          <a:off x="3682746" y="3173919"/>
          <a:ext cx="462353" cy="93771"/>
        </a:xfrm>
        <a:prstGeom xmlns:a="http://schemas.openxmlformats.org/drawingml/2006/main" prst="bentConnector3">
          <a:avLst>
            <a:gd name="adj1" fmla="val 0"/>
          </a:avLst>
        </a:prstGeom>
        <a:ln xmlns:a="http://schemas.openxmlformats.org/drawingml/2006/main">
          <a:solidFill>
            <a:sysClr val="windowText" lastClr="0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0.67368</cdr:x>
      <cdr:y>0.35628</cdr:y>
    </cdr:from>
    <cdr:to>
      <cdr:x>0.9984</cdr:x>
      <cdr:y>0.59725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004109" y="1400174"/>
          <a:ext cx="1929965" cy="947041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0.14347</cdr:x>
      <cdr:y>0.80549</cdr:y>
    </cdr:from>
    <cdr:to>
      <cdr:x>0.26603</cdr:x>
      <cdr:y>0.87947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852728" y="3166611"/>
          <a:ext cx="728422" cy="29083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en-US" sz="900"/>
            <a:t>EASTBOUND</a:t>
          </a:r>
        </a:p>
      </cdr:txBody>
    </cdr:sp>
  </cdr:relSizeAnchor>
  <cdr:relSizeAnchor xmlns:cdr="http://schemas.openxmlformats.org/drawingml/2006/chartDrawing">
    <cdr:from>
      <cdr:x>0.07433</cdr:x>
      <cdr:y>0.80072</cdr:y>
    </cdr:from>
    <cdr:to>
      <cdr:x>0.14347</cdr:x>
      <cdr:y>0.82816</cdr:y>
    </cdr:to>
    <cdr:cxnSp macro="">
      <cdr:nvCxnSpPr>
        <cdr:cNvPr id="7" name="Elbow Connector 6"/>
        <cdr:cNvCxnSpPr/>
      </cdr:nvCxnSpPr>
      <cdr:spPr>
        <a:xfrm xmlns:a="http://schemas.openxmlformats.org/drawingml/2006/main">
          <a:off x="645000" y="5032500"/>
          <a:ext cx="600000" cy="172500"/>
        </a:xfrm>
        <a:prstGeom xmlns:a="http://schemas.openxmlformats.org/drawingml/2006/main" prst="bentConnector3">
          <a:avLst>
            <a:gd name="adj1" fmla="val 0"/>
          </a:avLst>
        </a:prstGeom>
        <a:ln xmlns:a="http://schemas.openxmlformats.org/drawingml/2006/main">
          <a:solidFill>
            <a:sysClr val="windowText" lastClr="0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0.26361</cdr:x>
      <cdr:y>0.8031</cdr:y>
    </cdr:from>
    <cdr:to>
      <cdr:x>0.3414</cdr:x>
      <cdr:y>0.82697</cdr:y>
    </cdr:to>
    <cdr:cxnSp macro="">
      <cdr:nvCxnSpPr>
        <cdr:cNvPr id="9" name="Elbow Connector 8"/>
        <cdr:cNvCxnSpPr/>
      </cdr:nvCxnSpPr>
      <cdr:spPr>
        <a:xfrm xmlns:a="http://schemas.openxmlformats.org/drawingml/2006/main" rot="10800000" flipV="1">
          <a:off x="2287500" y="5047500"/>
          <a:ext cx="675000" cy="150000"/>
        </a:xfrm>
        <a:prstGeom xmlns:a="http://schemas.openxmlformats.org/drawingml/2006/main" prst="bentConnector3">
          <a:avLst>
            <a:gd name="adj1" fmla="val 0"/>
          </a:avLst>
        </a:prstGeom>
        <a:ln xmlns:a="http://schemas.openxmlformats.org/drawingml/2006/main">
          <a:solidFill>
            <a:sysClr val="windowText" lastClr="0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0.48986</cdr:x>
      <cdr:y>0.80999</cdr:y>
    </cdr:from>
    <cdr:to>
      <cdr:x>0.61218</cdr:x>
      <cdr:y>0.88398</cdr:y>
    </cdr:to>
    <cdr:sp macro="" textlink="">
      <cdr:nvSpPr>
        <cdr:cNvPr id="14" name="TextBox 1"/>
        <cdr:cNvSpPr txBox="1"/>
      </cdr:nvSpPr>
      <cdr:spPr>
        <a:xfrm xmlns:a="http://schemas.openxmlformats.org/drawingml/2006/main">
          <a:off x="2911532" y="3184302"/>
          <a:ext cx="727018" cy="2908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900"/>
            <a:t>WESTBOUND</a:t>
          </a:r>
        </a:p>
      </cdr:txBody>
    </cdr:sp>
  </cdr:relSizeAnchor>
  <cdr:relSizeAnchor xmlns:cdr="http://schemas.openxmlformats.org/drawingml/2006/chartDrawing">
    <cdr:from>
      <cdr:x>0.42072</cdr:x>
      <cdr:y>0.80522</cdr:y>
    </cdr:from>
    <cdr:to>
      <cdr:x>0.48986</cdr:x>
      <cdr:y>0.83267</cdr:y>
    </cdr:to>
    <cdr:cxnSp macro="">
      <cdr:nvCxnSpPr>
        <cdr:cNvPr id="15" name="Elbow Connector 14"/>
        <cdr:cNvCxnSpPr/>
      </cdr:nvCxnSpPr>
      <cdr:spPr>
        <a:xfrm xmlns:a="http://schemas.openxmlformats.org/drawingml/2006/main">
          <a:off x="3650800" y="5060800"/>
          <a:ext cx="600000" cy="172500"/>
        </a:xfrm>
        <a:prstGeom xmlns:a="http://schemas.openxmlformats.org/drawingml/2006/main" prst="bentConnector3">
          <a:avLst>
            <a:gd name="adj1" fmla="val 0"/>
          </a:avLst>
        </a:prstGeom>
        <a:ln xmlns:a="http://schemas.openxmlformats.org/drawingml/2006/main">
          <a:solidFill>
            <a:sysClr val="windowText" lastClr="0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0.61</cdr:x>
      <cdr:y>0.80761</cdr:y>
    </cdr:from>
    <cdr:to>
      <cdr:x>0.68779</cdr:x>
      <cdr:y>0.83147</cdr:y>
    </cdr:to>
    <cdr:cxnSp macro="">
      <cdr:nvCxnSpPr>
        <cdr:cNvPr id="16" name="Elbow Connector 15"/>
        <cdr:cNvCxnSpPr/>
      </cdr:nvCxnSpPr>
      <cdr:spPr>
        <a:xfrm xmlns:a="http://schemas.openxmlformats.org/drawingml/2006/main" rot="10800000" flipV="1">
          <a:off x="5293300" y="5075800"/>
          <a:ext cx="675000" cy="150000"/>
        </a:xfrm>
        <a:prstGeom xmlns:a="http://schemas.openxmlformats.org/drawingml/2006/main" prst="bentConnector3">
          <a:avLst>
            <a:gd name="adj1" fmla="val 0"/>
          </a:avLst>
        </a:prstGeom>
        <a:ln xmlns:a="http://schemas.openxmlformats.org/drawingml/2006/main">
          <a:solidFill>
            <a:sysClr val="windowText" lastClr="0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0.66973</cdr:x>
      <cdr:y>0.34815</cdr:y>
    </cdr:from>
    <cdr:to>
      <cdr:x>0.99519</cdr:x>
      <cdr:y>0.5935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980602" y="1343024"/>
          <a:ext cx="1934423" cy="946475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0.14347</cdr:x>
      <cdr:y>0.80549</cdr:y>
    </cdr:from>
    <cdr:to>
      <cdr:x>0.26603</cdr:x>
      <cdr:y>0.87947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852728" y="3165588"/>
          <a:ext cx="728422" cy="29074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en-US" sz="900"/>
            <a:t>EASTBOUND</a:t>
          </a:r>
        </a:p>
      </cdr:txBody>
    </cdr:sp>
  </cdr:relSizeAnchor>
  <cdr:relSizeAnchor xmlns:cdr="http://schemas.openxmlformats.org/drawingml/2006/chartDrawing">
    <cdr:from>
      <cdr:x>0.07433</cdr:x>
      <cdr:y>0.80072</cdr:y>
    </cdr:from>
    <cdr:to>
      <cdr:x>0.14347</cdr:x>
      <cdr:y>0.82816</cdr:y>
    </cdr:to>
    <cdr:cxnSp macro="">
      <cdr:nvCxnSpPr>
        <cdr:cNvPr id="7" name="Elbow Connector 6"/>
        <cdr:cNvCxnSpPr/>
      </cdr:nvCxnSpPr>
      <cdr:spPr>
        <a:xfrm xmlns:a="http://schemas.openxmlformats.org/drawingml/2006/main">
          <a:off x="645000" y="5032500"/>
          <a:ext cx="600000" cy="172500"/>
        </a:xfrm>
        <a:prstGeom xmlns:a="http://schemas.openxmlformats.org/drawingml/2006/main" prst="bentConnector3">
          <a:avLst>
            <a:gd name="adj1" fmla="val 0"/>
          </a:avLst>
        </a:prstGeom>
        <a:ln xmlns:a="http://schemas.openxmlformats.org/drawingml/2006/main">
          <a:solidFill>
            <a:sysClr val="windowText" lastClr="0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0.26361</cdr:x>
      <cdr:y>0.8031</cdr:y>
    </cdr:from>
    <cdr:to>
      <cdr:x>0.3414</cdr:x>
      <cdr:y>0.82697</cdr:y>
    </cdr:to>
    <cdr:cxnSp macro="">
      <cdr:nvCxnSpPr>
        <cdr:cNvPr id="9" name="Elbow Connector 8"/>
        <cdr:cNvCxnSpPr/>
      </cdr:nvCxnSpPr>
      <cdr:spPr>
        <a:xfrm xmlns:a="http://schemas.openxmlformats.org/drawingml/2006/main" rot="10800000" flipV="1">
          <a:off x="2287500" y="5047500"/>
          <a:ext cx="675000" cy="150000"/>
        </a:xfrm>
        <a:prstGeom xmlns:a="http://schemas.openxmlformats.org/drawingml/2006/main" prst="bentConnector3">
          <a:avLst>
            <a:gd name="adj1" fmla="val 0"/>
          </a:avLst>
        </a:prstGeom>
        <a:ln xmlns:a="http://schemas.openxmlformats.org/drawingml/2006/main">
          <a:solidFill>
            <a:sysClr val="windowText" lastClr="0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0.48986</cdr:x>
      <cdr:y>0.80999</cdr:y>
    </cdr:from>
    <cdr:to>
      <cdr:x>0.61218</cdr:x>
      <cdr:y>0.88398</cdr:y>
    </cdr:to>
    <cdr:sp macro="" textlink="">
      <cdr:nvSpPr>
        <cdr:cNvPr id="14" name="TextBox 1"/>
        <cdr:cNvSpPr txBox="1"/>
      </cdr:nvSpPr>
      <cdr:spPr>
        <a:xfrm xmlns:a="http://schemas.openxmlformats.org/drawingml/2006/main">
          <a:off x="2911532" y="3183273"/>
          <a:ext cx="727018" cy="29078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900"/>
            <a:t>WESTBOUND</a:t>
          </a:r>
        </a:p>
      </cdr:txBody>
    </cdr:sp>
  </cdr:relSizeAnchor>
  <cdr:relSizeAnchor xmlns:cdr="http://schemas.openxmlformats.org/drawingml/2006/chartDrawing">
    <cdr:from>
      <cdr:x>0.42072</cdr:x>
      <cdr:y>0.80522</cdr:y>
    </cdr:from>
    <cdr:to>
      <cdr:x>0.48986</cdr:x>
      <cdr:y>0.83267</cdr:y>
    </cdr:to>
    <cdr:cxnSp macro="">
      <cdr:nvCxnSpPr>
        <cdr:cNvPr id="15" name="Elbow Connector 14"/>
        <cdr:cNvCxnSpPr/>
      </cdr:nvCxnSpPr>
      <cdr:spPr>
        <a:xfrm xmlns:a="http://schemas.openxmlformats.org/drawingml/2006/main">
          <a:off x="3650800" y="5060800"/>
          <a:ext cx="600000" cy="172500"/>
        </a:xfrm>
        <a:prstGeom xmlns:a="http://schemas.openxmlformats.org/drawingml/2006/main" prst="bentConnector3">
          <a:avLst>
            <a:gd name="adj1" fmla="val 0"/>
          </a:avLst>
        </a:prstGeom>
        <a:ln xmlns:a="http://schemas.openxmlformats.org/drawingml/2006/main">
          <a:solidFill>
            <a:sysClr val="windowText" lastClr="0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0.61</cdr:x>
      <cdr:y>0.80761</cdr:y>
    </cdr:from>
    <cdr:to>
      <cdr:x>0.68779</cdr:x>
      <cdr:y>0.83147</cdr:y>
    </cdr:to>
    <cdr:cxnSp macro="">
      <cdr:nvCxnSpPr>
        <cdr:cNvPr id="16" name="Elbow Connector 15"/>
        <cdr:cNvCxnSpPr/>
      </cdr:nvCxnSpPr>
      <cdr:spPr>
        <a:xfrm xmlns:a="http://schemas.openxmlformats.org/drawingml/2006/main" rot="10800000" flipV="1">
          <a:off x="5293300" y="5075800"/>
          <a:ext cx="675000" cy="150000"/>
        </a:xfrm>
        <a:prstGeom xmlns:a="http://schemas.openxmlformats.org/drawingml/2006/main" prst="bentConnector3">
          <a:avLst>
            <a:gd name="adj1" fmla="val 0"/>
          </a:avLst>
        </a:prstGeom>
        <a:ln xmlns:a="http://schemas.openxmlformats.org/drawingml/2006/main">
          <a:solidFill>
            <a:sysClr val="windowText" lastClr="0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0.66782</cdr:x>
      <cdr:y>0.3476</cdr:y>
    </cdr:from>
    <cdr:to>
      <cdr:x>0.99743</cdr:x>
      <cdr:y>0.59414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6339245" y="2181795"/>
          <a:ext cx="3128768" cy="1547472"/>
        </a:xfrm>
        <a:prstGeom xmlns:a="http://schemas.openxmlformats.org/drawingml/2006/main" prst="rect">
          <a:avLst/>
        </a:prstGeom>
      </cdr:spPr>
    </cdr:pic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0.14347</cdr:x>
      <cdr:y>0.80549</cdr:y>
    </cdr:from>
    <cdr:to>
      <cdr:x>0.26398</cdr:x>
      <cdr:y>0.87947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360917" y="5054221"/>
          <a:ext cx="1143078" cy="46420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en-US" sz="900"/>
            <a:t>EASTBOUND</a:t>
          </a:r>
        </a:p>
      </cdr:txBody>
    </cdr:sp>
  </cdr:relSizeAnchor>
  <cdr:relSizeAnchor xmlns:cdr="http://schemas.openxmlformats.org/drawingml/2006/chartDrawing">
    <cdr:from>
      <cdr:x>0.07433</cdr:x>
      <cdr:y>0.80072</cdr:y>
    </cdr:from>
    <cdr:to>
      <cdr:x>0.14347</cdr:x>
      <cdr:y>0.82816</cdr:y>
    </cdr:to>
    <cdr:cxnSp macro="">
      <cdr:nvCxnSpPr>
        <cdr:cNvPr id="7" name="Elbow Connector 6"/>
        <cdr:cNvCxnSpPr/>
      </cdr:nvCxnSpPr>
      <cdr:spPr>
        <a:xfrm xmlns:a="http://schemas.openxmlformats.org/drawingml/2006/main">
          <a:off x="645000" y="5032500"/>
          <a:ext cx="600000" cy="172500"/>
        </a:xfrm>
        <a:prstGeom xmlns:a="http://schemas.openxmlformats.org/drawingml/2006/main" prst="bentConnector3">
          <a:avLst>
            <a:gd name="adj1" fmla="val 0"/>
          </a:avLst>
        </a:prstGeom>
        <a:ln xmlns:a="http://schemas.openxmlformats.org/drawingml/2006/main">
          <a:solidFill>
            <a:sysClr val="windowText" lastClr="0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0.26361</cdr:x>
      <cdr:y>0.8031</cdr:y>
    </cdr:from>
    <cdr:to>
      <cdr:x>0.3414</cdr:x>
      <cdr:y>0.82697</cdr:y>
    </cdr:to>
    <cdr:cxnSp macro="">
      <cdr:nvCxnSpPr>
        <cdr:cNvPr id="9" name="Elbow Connector 8"/>
        <cdr:cNvCxnSpPr/>
      </cdr:nvCxnSpPr>
      <cdr:spPr>
        <a:xfrm xmlns:a="http://schemas.openxmlformats.org/drawingml/2006/main" rot="10800000" flipV="1">
          <a:off x="2287500" y="5047500"/>
          <a:ext cx="675000" cy="150000"/>
        </a:xfrm>
        <a:prstGeom xmlns:a="http://schemas.openxmlformats.org/drawingml/2006/main" prst="bentConnector3">
          <a:avLst>
            <a:gd name="adj1" fmla="val 0"/>
          </a:avLst>
        </a:prstGeom>
        <a:ln xmlns:a="http://schemas.openxmlformats.org/drawingml/2006/main">
          <a:solidFill>
            <a:sysClr val="windowText" lastClr="0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0.48986</cdr:x>
      <cdr:y>0.80999</cdr:y>
    </cdr:from>
    <cdr:to>
      <cdr:x>0.61077</cdr:x>
      <cdr:y>0.88398</cdr:y>
    </cdr:to>
    <cdr:sp macro="" textlink="">
      <cdr:nvSpPr>
        <cdr:cNvPr id="14" name="TextBox 1"/>
        <cdr:cNvSpPr txBox="1"/>
      </cdr:nvSpPr>
      <cdr:spPr>
        <a:xfrm xmlns:a="http://schemas.openxmlformats.org/drawingml/2006/main">
          <a:off x="4646676" y="5082457"/>
          <a:ext cx="1146881" cy="46426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900"/>
            <a:t>WESTBOUND</a:t>
          </a:r>
        </a:p>
      </cdr:txBody>
    </cdr:sp>
  </cdr:relSizeAnchor>
  <cdr:relSizeAnchor xmlns:cdr="http://schemas.openxmlformats.org/drawingml/2006/chartDrawing">
    <cdr:from>
      <cdr:x>0.42072</cdr:x>
      <cdr:y>0.80522</cdr:y>
    </cdr:from>
    <cdr:to>
      <cdr:x>0.48986</cdr:x>
      <cdr:y>0.83267</cdr:y>
    </cdr:to>
    <cdr:cxnSp macro="">
      <cdr:nvCxnSpPr>
        <cdr:cNvPr id="15" name="Elbow Connector 14"/>
        <cdr:cNvCxnSpPr/>
      </cdr:nvCxnSpPr>
      <cdr:spPr>
        <a:xfrm xmlns:a="http://schemas.openxmlformats.org/drawingml/2006/main">
          <a:off x="3650800" y="5060800"/>
          <a:ext cx="600000" cy="172500"/>
        </a:xfrm>
        <a:prstGeom xmlns:a="http://schemas.openxmlformats.org/drawingml/2006/main" prst="bentConnector3">
          <a:avLst>
            <a:gd name="adj1" fmla="val 0"/>
          </a:avLst>
        </a:prstGeom>
        <a:ln xmlns:a="http://schemas.openxmlformats.org/drawingml/2006/main">
          <a:solidFill>
            <a:sysClr val="windowText" lastClr="0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0.61</cdr:x>
      <cdr:y>0.80761</cdr:y>
    </cdr:from>
    <cdr:to>
      <cdr:x>0.68779</cdr:x>
      <cdr:y>0.83147</cdr:y>
    </cdr:to>
    <cdr:cxnSp macro="">
      <cdr:nvCxnSpPr>
        <cdr:cNvPr id="16" name="Elbow Connector 15"/>
        <cdr:cNvCxnSpPr/>
      </cdr:nvCxnSpPr>
      <cdr:spPr>
        <a:xfrm xmlns:a="http://schemas.openxmlformats.org/drawingml/2006/main" rot="10800000" flipV="1">
          <a:off x="5293300" y="5075800"/>
          <a:ext cx="675000" cy="150000"/>
        </a:xfrm>
        <a:prstGeom xmlns:a="http://schemas.openxmlformats.org/drawingml/2006/main" prst="bentConnector3">
          <a:avLst>
            <a:gd name="adj1" fmla="val 0"/>
          </a:avLst>
        </a:prstGeom>
        <a:ln xmlns:a="http://schemas.openxmlformats.org/drawingml/2006/main">
          <a:solidFill>
            <a:sysClr val="windowText" lastClr="0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0.66832</cdr:x>
      <cdr:y>0.33863</cdr:y>
    </cdr:from>
    <cdr:to>
      <cdr:x>0.99657</cdr:x>
      <cdr:y>0.58141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6339507" y="2124808"/>
          <a:ext cx="3113651" cy="1523345"/>
        </a:xfrm>
        <a:prstGeom xmlns:a="http://schemas.openxmlformats.org/drawingml/2006/main" prst="rect">
          <a:avLst/>
        </a:prstGeom>
      </cdr:spPr>
    </cdr:pic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0.14347</cdr:x>
      <cdr:y>0.8337</cdr:y>
    </cdr:from>
    <cdr:to>
      <cdr:x>0.26398</cdr:x>
      <cdr:y>0.90768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852728" y="3096969"/>
          <a:ext cx="716264" cy="27481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en-US" sz="900"/>
            <a:t>EASTBOUND</a:t>
          </a:r>
        </a:p>
      </cdr:txBody>
    </cdr:sp>
  </cdr:relSizeAnchor>
  <cdr:relSizeAnchor xmlns:cdr="http://schemas.openxmlformats.org/drawingml/2006/chartDrawing">
    <cdr:from>
      <cdr:x>0.07433</cdr:x>
      <cdr:y>0.82893</cdr:y>
    </cdr:from>
    <cdr:to>
      <cdr:x>0.14347</cdr:x>
      <cdr:y>0.85637</cdr:y>
    </cdr:to>
    <cdr:cxnSp macro="">
      <cdr:nvCxnSpPr>
        <cdr:cNvPr id="7" name="Elbow Connector 6"/>
        <cdr:cNvCxnSpPr/>
      </cdr:nvCxnSpPr>
      <cdr:spPr>
        <a:xfrm xmlns:a="http://schemas.openxmlformats.org/drawingml/2006/main">
          <a:off x="441788" y="3079250"/>
          <a:ext cx="410940" cy="101932"/>
        </a:xfrm>
        <a:prstGeom xmlns:a="http://schemas.openxmlformats.org/drawingml/2006/main" prst="bentConnector3">
          <a:avLst>
            <a:gd name="adj1" fmla="val 0"/>
          </a:avLst>
        </a:prstGeom>
        <a:ln xmlns:a="http://schemas.openxmlformats.org/drawingml/2006/main">
          <a:solidFill>
            <a:sysClr val="windowText" lastClr="0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0.26361</cdr:x>
      <cdr:y>0.83131</cdr:y>
    </cdr:from>
    <cdr:to>
      <cdr:x>0.3414</cdr:x>
      <cdr:y>0.85518</cdr:y>
    </cdr:to>
    <cdr:cxnSp macro="">
      <cdr:nvCxnSpPr>
        <cdr:cNvPr id="9" name="Elbow Connector 8"/>
        <cdr:cNvCxnSpPr/>
      </cdr:nvCxnSpPr>
      <cdr:spPr>
        <a:xfrm xmlns:a="http://schemas.openxmlformats.org/drawingml/2006/main" rot="10800000" flipV="1">
          <a:off x="1566792" y="3088091"/>
          <a:ext cx="462353" cy="88671"/>
        </a:xfrm>
        <a:prstGeom xmlns:a="http://schemas.openxmlformats.org/drawingml/2006/main" prst="bentConnector3">
          <a:avLst>
            <a:gd name="adj1" fmla="val 0"/>
          </a:avLst>
        </a:prstGeom>
        <a:ln xmlns:a="http://schemas.openxmlformats.org/drawingml/2006/main">
          <a:solidFill>
            <a:sysClr val="windowText" lastClr="0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0.49467</cdr:x>
      <cdr:y>0.8382</cdr:y>
    </cdr:from>
    <cdr:to>
      <cdr:x>0.61351</cdr:x>
      <cdr:y>0.91219</cdr:y>
    </cdr:to>
    <cdr:sp macro="" textlink="">
      <cdr:nvSpPr>
        <cdr:cNvPr id="14" name="TextBox 1"/>
        <cdr:cNvSpPr txBox="1"/>
      </cdr:nvSpPr>
      <cdr:spPr>
        <a:xfrm xmlns:a="http://schemas.openxmlformats.org/drawingml/2006/main">
          <a:off x="2940107" y="3113685"/>
          <a:ext cx="706337" cy="27485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900"/>
            <a:t>WESTBOUND</a:t>
          </a:r>
        </a:p>
      </cdr:txBody>
    </cdr:sp>
  </cdr:relSizeAnchor>
  <cdr:relSizeAnchor xmlns:cdr="http://schemas.openxmlformats.org/drawingml/2006/chartDrawing">
    <cdr:from>
      <cdr:x>0.42553</cdr:x>
      <cdr:y>0.83343</cdr:y>
    </cdr:from>
    <cdr:to>
      <cdr:x>0.49467</cdr:x>
      <cdr:y>0.86088</cdr:y>
    </cdr:to>
    <cdr:cxnSp macro="">
      <cdr:nvCxnSpPr>
        <cdr:cNvPr id="15" name="Elbow Connector 14"/>
        <cdr:cNvCxnSpPr/>
      </cdr:nvCxnSpPr>
      <cdr:spPr>
        <a:xfrm xmlns:a="http://schemas.openxmlformats.org/drawingml/2006/main">
          <a:off x="2529166" y="3095966"/>
          <a:ext cx="410941" cy="101970"/>
        </a:xfrm>
        <a:prstGeom xmlns:a="http://schemas.openxmlformats.org/drawingml/2006/main" prst="bentConnector3">
          <a:avLst>
            <a:gd name="adj1" fmla="val 0"/>
          </a:avLst>
        </a:prstGeom>
        <a:ln xmlns:a="http://schemas.openxmlformats.org/drawingml/2006/main">
          <a:solidFill>
            <a:sysClr val="windowText" lastClr="0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0.61481</cdr:x>
      <cdr:y>0.83582</cdr:y>
    </cdr:from>
    <cdr:to>
      <cdr:x>0.6926</cdr:x>
      <cdr:y>0.85968</cdr:y>
    </cdr:to>
    <cdr:cxnSp macro="">
      <cdr:nvCxnSpPr>
        <cdr:cNvPr id="16" name="Elbow Connector 15"/>
        <cdr:cNvCxnSpPr/>
      </cdr:nvCxnSpPr>
      <cdr:spPr>
        <a:xfrm xmlns:a="http://schemas.openxmlformats.org/drawingml/2006/main" rot="10800000" flipV="1">
          <a:off x="3654171" y="3104844"/>
          <a:ext cx="462353" cy="88634"/>
        </a:xfrm>
        <a:prstGeom xmlns:a="http://schemas.openxmlformats.org/drawingml/2006/main" prst="bentConnector3">
          <a:avLst>
            <a:gd name="adj1" fmla="val 0"/>
          </a:avLst>
        </a:prstGeom>
        <a:ln xmlns:a="http://schemas.openxmlformats.org/drawingml/2006/main">
          <a:solidFill>
            <a:sysClr val="windowText" lastClr="0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0.67199</cdr:x>
      <cdr:y>0.32564</cdr:y>
    </cdr:from>
    <cdr:to>
      <cdr:x>0.9984</cdr:x>
      <cdr:y>0.56709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994019" y="1209675"/>
          <a:ext cx="1940055" cy="896923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E64114050A284487297018A8F3C6CF" ma:contentTypeVersion="17" ma:contentTypeDescription="Create a new document." ma:contentTypeScope="" ma:versionID="cbdaafe5484b9e40ebe7f931a2c356b9">
  <xsd:schema xmlns:xsd="http://www.w3.org/2001/XMLSchema" xmlns:xs="http://www.w3.org/2001/XMLSchema" xmlns:p="http://schemas.microsoft.com/office/2006/metadata/properties" xmlns:ns2="45ba9981-1e78-4b1a-8824-fc100da45dc2" xmlns:ns3="cdf5cfbf-cf86-4eb7-ac31-a9fd0075546e" targetNamespace="http://schemas.microsoft.com/office/2006/metadata/properties" ma:root="true" ma:fieldsID="f894a028cada4a6bb12a61459eedf65d" ns2:_="" ns3:_="">
    <xsd:import namespace="45ba9981-1e78-4b1a-8824-fc100da45dc2"/>
    <xsd:import namespace="cdf5cfbf-cf86-4eb7-ac31-a9fd0075546e"/>
    <xsd:element name="properties">
      <xsd:complexType>
        <xsd:sequence>
          <xsd:element name="documentManagement">
            <xsd:complexType>
              <xsd:all>
                <xsd:element ref="ns2:Updated" minOccurs="0"/>
                <xsd:element ref="ns2:Status" minOccurs="0"/>
                <xsd:element ref="ns2:Signals_x0020_Topic" minOccurs="0"/>
                <xsd:element ref="ns2:SDRP_x0020_Category" minOccurs="0"/>
                <xsd:element ref="ns2:Page" minOccurs="0"/>
                <xsd:element ref="ns2:Report_x0020_Appendices" minOccurs="0"/>
                <xsd:element ref="ns2:Synchro_x0020_Categories" minOccurs="0"/>
                <xsd:element ref="ns2:Signal_x0020_Resources_x0020_Type" minOccurs="0"/>
                <xsd:element ref="ns2:Battery_x0020_Backups" minOccurs="0"/>
                <xsd:element ref="ns2:Cabinets" minOccurs="0"/>
                <xsd:element ref="ns2:Controller_x0020_Manuals" minOccurs="0"/>
                <xsd:element ref="ns2:Monitors" minOccurs="0"/>
                <xsd:element ref="ns2:Radar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ba9981-1e78-4b1a-8824-fc100da45dc2" elementFormDefault="qualified">
    <xsd:import namespace="http://schemas.microsoft.com/office/2006/documentManagement/types"/>
    <xsd:import namespace="http://schemas.microsoft.com/office/infopath/2007/PartnerControls"/>
    <xsd:element name="Updated" ma:index="2" nillable="true" ma:displayName="Updated" ma:default="[today]" ma:format="DateOnly" ma:internalName="Updated">
      <xsd:simpleType>
        <xsd:restriction base="dms:DateTime"/>
      </xsd:simpleType>
    </xsd:element>
    <xsd:element name="Status" ma:index="3" nillable="true" ma:displayName="Status" ma:default="Current" ma:format="Dropdown" ma:internalName="Status">
      <xsd:simpleType>
        <xsd:restriction base="dms:Choice">
          <xsd:enumeration value="Current"/>
          <xsd:enumeration value="Archive"/>
        </xsd:restriction>
      </xsd:simpleType>
    </xsd:element>
    <xsd:element name="Signals_x0020_Topic" ma:index="4" nillable="true" ma:displayName="Signals Topic" ma:internalName="Signals_x0020_Topic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ignal Design Reference Packet"/>
                    <xsd:enumeration value="Timing Scope"/>
                    <xsd:enumeration value="Synchro Template"/>
                    <xsd:enumeration value="Resources"/>
                    <xsd:enumeration value="Other"/>
                  </xsd:restriction>
                </xsd:simpleType>
              </xsd:element>
            </xsd:sequence>
          </xsd:extension>
        </xsd:complexContent>
      </xsd:complexType>
    </xsd:element>
    <xsd:element name="SDRP_x0020_Category" ma:index="5" nillable="true" ma:displayName="SDRP Category" ma:format="Dropdown" ma:internalName="SDRP_x0020_Category">
      <xsd:simpleType>
        <xsd:restriction base="dms:Choice">
          <xsd:enumeration value="Complete Packet"/>
          <xsd:enumeration value="Files"/>
          <xsd:enumeration value="Other"/>
        </xsd:restriction>
      </xsd:simpleType>
    </xsd:element>
    <xsd:element name="Page" ma:index="6" nillable="true" ma:displayName="Page" ma:internalName="Page">
      <xsd:simpleType>
        <xsd:restriction base="dms:Text">
          <xsd:maxLength value="255"/>
        </xsd:restriction>
      </xsd:simpleType>
    </xsd:element>
    <xsd:element name="Report_x0020_Appendices" ma:index="7" nillable="true" ma:displayName="Scope Appendices" ma:format="Dropdown" ma:internalName="Report_x0020_Appendices">
      <xsd:simpleType>
        <xsd:restriction base="dms:Choice">
          <xsd:enumeration value="Appendix A"/>
          <xsd:enumeration value="Appendix B"/>
          <xsd:enumeration value="Appendix C"/>
          <xsd:enumeration value="Appendix D"/>
          <xsd:enumeration value="Appendix E"/>
          <xsd:enumeration value="Appendix F"/>
          <xsd:enumeration value="Appendix G"/>
          <xsd:enumeration value="Other"/>
        </xsd:restriction>
      </xsd:simpleType>
    </xsd:element>
    <xsd:element name="Synchro_x0020_Categories" ma:index="8" nillable="true" ma:displayName="Synchro Categories" ma:format="Dropdown" ma:internalName="Synchro_x0020_Categories">
      <xsd:simpleType>
        <xsd:restriction base="dms:Choice">
          <xsd:enumeration value="Checklist"/>
          <xsd:enumeration value="Template"/>
          <xsd:enumeration value="Files"/>
          <xsd:enumeration value="Other"/>
        </xsd:restriction>
      </xsd:simpleType>
    </xsd:element>
    <xsd:element name="Signal_x0020_Resources_x0020_Type" ma:index="9" nillable="true" ma:displayName="Signal Resources Type" ma:format="Dropdown" ma:internalName="Signal_x0020_Resources_x0020_Type">
      <xsd:simpleType>
        <xsd:restriction base="dms:Choice">
          <xsd:enumeration value="General"/>
          <xsd:enumeration value="Accessible Pedestrian Signal"/>
          <xsd:enumeration value="Auxiliary Output File"/>
          <xsd:enumeration value="Battery Backups"/>
          <xsd:enumeration value="Cabinets"/>
          <xsd:enumeration value="Cellular Modems"/>
          <xsd:enumeration value="Controller Manuals"/>
          <xsd:enumeration value="Loop Amplifiers"/>
          <xsd:enumeration value="Monitors"/>
          <xsd:enumeration value="Radar"/>
          <xsd:enumeration value="Radios"/>
          <xsd:enumeration value="Traffic Signal Timing"/>
        </xsd:restriction>
      </xsd:simpleType>
    </xsd:element>
    <xsd:element name="Battery_x0020_Backups" ma:index="10" nillable="true" ma:displayName="Battery Backups" ma:format="Dropdown" ma:internalName="Battery_x0020_Backups">
      <xsd:simpleType>
        <xsd:restriction base="dms:Choice">
          <xsd:enumeration value="Alpha UPS"/>
          <xsd:enumeration value="Dimension UPS"/>
          <xsd:enumeration value="Other"/>
        </xsd:restriction>
      </xsd:simpleType>
    </xsd:element>
    <xsd:element name="Cabinets" ma:index="11" nillable="true" ma:displayName="Cabinets" ma:format="Dropdown" ma:internalName="Cabinets">
      <xsd:simpleType>
        <xsd:restriction base="dms:Choice">
          <xsd:enumeration value="Econolite"/>
          <xsd:enumeration value="Siemens"/>
          <xsd:enumeration value="Other"/>
        </xsd:restriction>
      </xsd:simpleType>
    </xsd:element>
    <xsd:element name="Controller_x0020_Manuals" ma:index="12" nillable="true" ma:displayName="Controller Manuals" ma:format="Dropdown" ma:internalName="Controller_x0020_Manuals">
      <xsd:simpleType>
        <xsd:restriction base="dms:Choice">
          <xsd:enumeration value="Eagle"/>
          <xsd:enumeration value="Econolite"/>
          <xsd:enumeration value="Intelight"/>
          <xsd:enumeration value="Other"/>
        </xsd:restriction>
      </xsd:simpleType>
    </xsd:element>
    <xsd:element name="Monitors" ma:index="13" nillable="true" ma:displayName="Monitors" ma:format="Dropdown" ma:internalName="Monitors">
      <xsd:simpleType>
        <xsd:restriction base="dms:Choice">
          <xsd:enumeration value="ATSI"/>
          <xsd:enumeration value="EDI"/>
          <xsd:enumeration value="Other"/>
        </xsd:restriction>
      </xsd:simpleType>
    </xsd:element>
    <xsd:element name="Radar" ma:index="14" nillable="true" ma:displayName="Radar" ma:format="Dropdown" ma:internalName="Radar">
      <xsd:simpleType>
        <xsd:restriction base="dms:Choice">
          <xsd:enumeration value="Advance"/>
          <xsd:enumeration value="Stop Bar"/>
          <xsd:enumeration value="Click 301 (Serial to Ethernet Converter)"/>
          <xsd:enumeration value="Other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5cfbf-cf86-4eb7-ac31-a9fd0075546e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b1bd4282-9f70-4f27-af7a-81906429d1fa}" ma:internalName="TaxCatchAll" ma:showField="CatchAllData" ma:web="cdf5cfbf-cf86-4eb7-ac31-a9fd007554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7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45ba9981-1e78-4b1a-8824-fc100da45dc2">Current</Status>
    <Signals_x0020_Topic xmlns="45ba9981-1e78-4b1a-8824-fc100da45dc2">
      <Value>Timing Scope</Value>
    </Signals_x0020_Topic>
    <Updated xmlns="45ba9981-1e78-4b1a-8824-fc100da45dc2">2015-07-14T04:00:00+00:00</Updated>
    <SDRP_x0020_Category xmlns="45ba9981-1e78-4b1a-8824-fc100da45dc2" xsi:nil="true"/>
    <Synchro_x0020_Categories xmlns="45ba9981-1e78-4b1a-8824-fc100da45dc2" xsi:nil="true"/>
    <Signal_x0020_Resources_x0020_Type xmlns="45ba9981-1e78-4b1a-8824-fc100da45dc2" xsi:nil="true"/>
    <Page xmlns="45ba9981-1e78-4b1a-8824-fc100da45dc2" xsi:nil="true"/>
    <Report_x0020_Appendices xmlns="45ba9981-1e78-4b1a-8824-fc100da45dc2">Appendix A</Report_x0020_Appendices>
    <Battery_x0020_Backups xmlns="45ba9981-1e78-4b1a-8824-fc100da45dc2" xsi:nil="true"/>
    <Cabinets xmlns="45ba9981-1e78-4b1a-8824-fc100da45dc2" xsi:nil="true"/>
    <Controller_x0020_Manuals xmlns="45ba9981-1e78-4b1a-8824-fc100da45dc2" xsi:nil="true"/>
    <Radar xmlns="45ba9981-1e78-4b1a-8824-fc100da45dc2" xsi:nil="true"/>
    <Monitors xmlns="45ba9981-1e78-4b1a-8824-fc100da45dc2" xsi:nil="true"/>
    <TaxCatchAll xmlns="cdf5cfbf-cf86-4eb7-ac31-a9fd0075546e"/>
  </documentManagement>
</p:properties>
</file>

<file path=customXml/itemProps1.xml><?xml version="1.0" encoding="utf-8"?>
<ds:datastoreItem xmlns:ds="http://schemas.openxmlformats.org/officeDocument/2006/customXml" ds:itemID="{85637BEA-A4D4-4A34-836E-B77AC41AACCD}"/>
</file>

<file path=customXml/itemProps2.xml><?xml version="1.0" encoding="utf-8"?>
<ds:datastoreItem xmlns:ds="http://schemas.openxmlformats.org/officeDocument/2006/customXml" ds:itemID="{40BB3D21-5CE3-475C-AF5F-9050C183FFFE}"/>
</file>

<file path=customXml/itemProps3.xml><?xml version="1.0" encoding="utf-8"?>
<ds:datastoreItem xmlns:ds="http://schemas.openxmlformats.org/officeDocument/2006/customXml" ds:itemID="{4E1CDE8A-E243-447A-8923-25C7FE15C78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</TotalTime>
  <Pages>7</Pages>
  <Words>669</Words>
  <Characters>3817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Publication1</vt:lpstr>
    </vt:vector>
  </TitlesOfParts>
  <Company>Ohio Dept. of Transportation</Company>
  <LinksUpToDate>false</LinksUpToDate>
  <CharactersWithSpaces>4478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Executive Report Template</dc:title>
  <dc:subject/>
  <dc:creator>andrea</dc:creator>
  <cp:keywords/>
  <cp:lastModifiedBy>Stephanie Marik</cp:lastModifiedBy>
  <cp:revision>24</cp:revision>
  <cp:lastPrinted>2015-04-30T14:20:00Z</cp:lastPrinted>
  <dcterms:created xsi:type="dcterms:W3CDTF">2015-03-26T20:20:00Z</dcterms:created>
  <dcterms:modified xsi:type="dcterms:W3CDTF">2015-04-30T14:23:00Z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0x010100EBE64114050A284487297018A8F3C6CF</vt:lpwstr>
  </property>
  <property fmtid="{D5CDD505-2E9C-101B-9397-08002B2CF9AE}" pid="3" name="Order">
    <vt:r8>32500</vt:r8>
  </property>
  <property fmtid="{D5CDD505-2E9C-101B-9397-08002B2CF9AE}" pid="4" name="xd_ProgID">
    <vt:lpwstr/>
  </property>
  <property fmtid="{D5CDD505-2E9C-101B-9397-08002B2CF9AE}" pid="5" name="_CopySource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</Properties>
</file>